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774" w:rsidRPr="00F01774" w:rsidRDefault="00F01774" w:rsidP="00F01774">
      <w:pPr>
        <w:jc w:val="center"/>
        <w:rPr>
          <w:rFonts w:ascii="KaiTi" w:eastAsia="KaiTi" w:hAnsi="KaiTi" w:hint="eastAsia"/>
          <w:b/>
          <w:sz w:val="36"/>
          <w:szCs w:val="36"/>
        </w:rPr>
      </w:pPr>
      <w:bookmarkStart w:id="0" w:name="_GoBack"/>
      <w:r w:rsidRPr="00F01774">
        <w:rPr>
          <w:rFonts w:ascii="KaiTi" w:eastAsia="KaiTi" w:hAnsi="KaiTi" w:hint="eastAsia"/>
          <w:b/>
          <w:sz w:val="36"/>
          <w:szCs w:val="36"/>
        </w:rPr>
        <w:t>节制的标志</w:t>
      </w:r>
    </w:p>
    <w:bookmarkEnd w:id="0"/>
    <w:p w:rsidR="00F01774" w:rsidRPr="00F01774" w:rsidRDefault="00F01774" w:rsidP="00F01774">
      <w:pPr>
        <w:rPr>
          <w:rFonts w:ascii="KaiTi" w:eastAsia="KaiTi" w:hAnsi="KaiTi"/>
          <w:b/>
          <w:sz w:val="28"/>
          <w:szCs w:val="28"/>
        </w:rPr>
      </w:pPr>
    </w:p>
    <w:p w:rsidR="00F01774" w:rsidRPr="00F01774" w:rsidRDefault="00F01774" w:rsidP="00F01774">
      <w:pPr>
        <w:rPr>
          <w:rFonts w:ascii="KaiTi" w:eastAsia="KaiTi" w:hAnsi="KaiTi"/>
          <w:i/>
          <w:sz w:val="28"/>
          <w:szCs w:val="28"/>
        </w:rPr>
      </w:pPr>
      <w:r w:rsidRPr="00F01774">
        <w:rPr>
          <w:rFonts w:ascii="KaiTi" w:eastAsia="KaiTi" w:hAnsi="KaiTi" w:hint="eastAsia"/>
          <w:sz w:val="28"/>
          <w:szCs w:val="28"/>
        </w:rPr>
        <w:t xml:space="preserve">彼得后书  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 xml:space="preserve"> 5-8 说：</w:t>
      </w:r>
      <w:r w:rsidRPr="00F01774">
        <w:rPr>
          <w:rFonts w:ascii="KaiTi" w:eastAsia="KaiTi" w:hAnsi="KaiTi" w:hint="eastAsia"/>
          <w:i/>
          <w:sz w:val="28"/>
          <w:szCs w:val="28"/>
        </w:rPr>
        <w:t>“正因这缘故，你们要分外地殷勤；有了信心，又要加上德行；有了德行，又要加上知识； 有了知识，又要加上节制；有了节制，又要加上忍耐；有了忍耐，又要加上虔敬； 有了虔敬，又要加上爱弟兄的心；有了爱弟兄的心，又要加上爱众人的心。 你们若充</w:t>
      </w:r>
      <w:proofErr w:type="gramStart"/>
      <w:r w:rsidRPr="00F01774">
        <w:rPr>
          <w:rFonts w:ascii="KaiTi" w:eastAsia="KaiTi" w:hAnsi="KaiTi" w:hint="eastAsia"/>
          <w:i/>
          <w:sz w:val="28"/>
          <w:szCs w:val="28"/>
        </w:rPr>
        <w:t>充足足地</w:t>
      </w:r>
      <w:proofErr w:type="gramEnd"/>
      <w:r w:rsidRPr="00F01774">
        <w:rPr>
          <w:rFonts w:ascii="KaiTi" w:eastAsia="KaiTi" w:hAnsi="KaiTi" w:hint="eastAsia"/>
          <w:i/>
          <w:sz w:val="28"/>
          <w:szCs w:val="28"/>
        </w:rPr>
        <w:t>有这几样，就必使你们在认识我们的主耶稣基督上不至于闲懒不结果子了。”</w:t>
      </w:r>
    </w:p>
    <w:p w:rsidR="00F01774" w:rsidRPr="00D22F7D" w:rsidRDefault="00F01774" w:rsidP="00F01774">
      <w:pPr>
        <w:rPr>
          <w:rFonts w:ascii="KaiTi" w:eastAsia="KaiTi" w:hAnsi="KaiTi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一个被圣灵充满的基督徒，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有属灵的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能力，能战胜罪恶，并在敬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虔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与成圣的生命中不断成长</w:t>
      </w:r>
      <w:r w:rsidRPr="00F01774">
        <w:rPr>
          <w:rFonts w:ascii="KaiTi" w:eastAsia="KaiTi" w:hAnsi="KaiTi" w:hint="eastAsia"/>
          <w:sz w:val="28"/>
          <w:szCs w:val="28"/>
        </w:rPr>
        <w:t xml:space="preserve">（彼后  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 xml:space="preserve"> 3）。我们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蒙召要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照着神的恩典培养基督徒的美德与品格。彼得提到，</w:t>
      </w:r>
      <w:r w:rsidRPr="00D22F7D">
        <w:rPr>
          <w:rFonts w:ascii="KaiTi" w:eastAsia="KaiTi" w:hAnsi="KaiTi" w:hint="eastAsia"/>
          <w:sz w:val="28"/>
          <w:szCs w:val="28"/>
        </w:rPr>
        <w:t>我们要“分外地殷勤”去行这事。首先，要在基督里的信心上不断成长。</w:t>
      </w:r>
      <w:r w:rsidRPr="00F01774">
        <w:rPr>
          <w:rFonts w:ascii="KaiTi" w:eastAsia="KaiTi" w:hAnsi="KaiTi" w:hint="eastAsia"/>
          <w:sz w:val="28"/>
          <w:szCs w:val="28"/>
        </w:rPr>
        <w:t>这信心既是客观的（信的内容），也是主观的（信的经历）。信心意味着我们亲身经历神、信靠祂。</w:t>
      </w:r>
      <w:r w:rsidRPr="00D22F7D">
        <w:rPr>
          <w:rFonts w:ascii="KaiTi" w:eastAsia="KaiTi" w:hAnsi="KaiTi" w:hint="eastAsia"/>
          <w:b/>
          <w:sz w:val="28"/>
          <w:szCs w:val="28"/>
        </w:rPr>
        <w:t>我们要操练信心，让它在主里更深、更稳、更坚定。</w:t>
      </w:r>
      <w:r w:rsidRPr="00F01774">
        <w:rPr>
          <w:rFonts w:ascii="KaiTi" w:eastAsia="KaiTi" w:hAnsi="KaiTi" w:hint="eastAsia"/>
          <w:sz w:val="28"/>
          <w:szCs w:val="28"/>
        </w:rPr>
        <w:t>接着，要在信心上加上德行，也就是道德上的良善。这是一个广泛的词，指仁爱、伦理正直，或是心思意念的纯洁。这对于基督徒的见证、态度与行为举止都极其重要。在德行之上，还要加上知识——对神话语的认识。明白圣经的重要性不言而喻，无知不是福。要殷勤查考圣经，认识真理，并应用在生活中，然后教导他人（提后  二 15；拉 七 10）。在知识之后，要加上节制。节制是一种重要的品格，指人能自我约束，保持适度与清醒的自律态度。这是生活中非常关键的原则。</w:t>
      </w:r>
      <w:r w:rsidRPr="00D22F7D">
        <w:rPr>
          <w:rFonts w:ascii="KaiTi" w:eastAsia="KaiTi" w:hAnsi="KaiTi" w:hint="eastAsia"/>
          <w:b/>
          <w:sz w:val="28"/>
          <w:szCs w:val="28"/>
        </w:rPr>
        <w:t>基督徒是主的门徒，要安静、忠心地效法基督，而其中一个特质就是“节制的性情”。</w:t>
      </w:r>
      <w:r w:rsidRPr="00F01774">
        <w:rPr>
          <w:rFonts w:ascii="KaiTi" w:eastAsia="KaiTi" w:hAnsi="KaiTi" w:hint="eastAsia"/>
          <w:sz w:val="28"/>
          <w:szCs w:val="28"/>
        </w:rPr>
        <w:t>醉汉是不节制的人；那些容易发怒、动辄咒骂、或大声斥责别人的人，也是不节制的人。</w:t>
      </w:r>
      <w:r w:rsidRPr="00D22F7D">
        <w:rPr>
          <w:rFonts w:ascii="KaiTi" w:eastAsia="KaiTi" w:hAnsi="KaiTi" w:hint="eastAsia"/>
          <w:b/>
          <w:sz w:val="28"/>
          <w:szCs w:val="28"/>
        </w:rPr>
        <w:t>一个没有耐性的人成天抱怨发牢骚，也是缺乏节制的人；因此我们需要神的恩典来改变自己。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  <w:r w:rsidRPr="00F01774">
        <w:rPr>
          <w:rFonts w:ascii="KaiTi" w:eastAsia="KaiTi" w:hAnsi="KaiTi" w:hint="eastAsia"/>
          <w:sz w:val="28"/>
          <w:szCs w:val="28"/>
        </w:rPr>
        <w:t>北爱尔兰的宗教领袖伊恩·佩斯利牧师（Rev. Ian Paisley）在他的著作《1859年北爱尔兰大复兴》中提到，当时的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属灵状况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可以用一个词来形容——“不节制”。</w:t>
      </w:r>
    </w:p>
    <w:p w:rsidR="00F01774" w:rsidRPr="00D22F7D" w:rsidRDefault="00F01774" w:rsidP="00F01774">
      <w:pPr>
        <w:rPr>
          <w:rFonts w:ascii="KaiTi" w:eastAsia="KaiTi" w:hAnsi="KaiTi" w:hint="eastAsia"/>
          <w:b/>
          <w:sz w:val="28"/>
          <w:szCs w:val="28"/>
        </w:rPr>
      </w:pPr>
      <w:r w:rsidRPr="00F01774">
        <w:rPr>
          <w:rFonts w:ascii="KaiTi" w:eastAsia="KaiTi" w:hAnsi="KaiTi" w:hint="eastAsia"/>
          <w:sz w:val="28"/>
          <w:szCs w:val="28"/>
        </w:rPr>
        <w:t>当时的人们酗酒、咒骂、亵渎安息日，行为不道德、不合伦理，各样放纵过度。</w:t>
      </w:r>
      <w:r w:rsidRPr="00D22F7D">
        <w:rPr>
          <w:rFonts w:ascii="KaiTi" w:eastAsia="KaiTi" w:hAnsi="KaiTi" w:hint="eastAsia"/>
          <w:b/>
          <w:sz w:val="28"/>
          <w:szCs w:val="28"/>
        </w:rPr>
        <w:t>那些无法控制自己冲动的人陷入罪恶与不义之中，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属灵景况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非常可悲，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就像士师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时代“各人任意而行”。唯有神所赐的复兴才能改变他们，而1859年的复兴正是如此。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</w:p>
    <w:p w:rsidR="00F01774" w:rsidRPr="00D22F7D" w:rsidRDefault="00F01774" w:rsidP="00F01774">
      <w:pPr>
        <w:rPr>
          <w:rFonts w:ascii="KaiTi" w:eastAsia="KaiTi" w:hAnsi="KaiTi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lastRenderedPageBreak/>
        <w:t>圣经中的例子</w:t>
      </w:r>
    </w:p>
    <w:p w:rsidR="00F01774" w:rsidRPr="00D22F7D" w:rsidRDefault="00F01774" w:rsidP="00F01774">
      <w:pPr>
        <w:rPr>
          <w:rFonts w:ascii="KaiTi" w:eastAsia="KaiTi" w:hAnsi="KaiTi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摩西是节制的好榜样。他的亲人埋怨他，但他没有报复，只等候神为他伸冤（民  十二 1–8）。</w:t>
      </w:r>
      <w:r w:rsidRPr="00F01774">
        <w:rPr>
          <w:rFonts w:ascii="KaiTi" w:eastAsia="KaiTi" w:hAnsi="KaiTi" w:hint="eastAsia"/>
          <w:sz w:val="28"/>
          <w:szCs w:val="28"/>
        </w:rPr>
        <w:t>百姓抱怨他的领导与决策，但他仍坚定依靠神的引导。大卫也是一个节制的领袖，他不轻易发怒。示每辱骂他（王上 二 38–44），但大卫不许将军杀他，而是耐心等候神，直到他的儿子所罗门在适当的时机执行公义的审判。这些人都有极大的自制力，像约伯、但以理、挪亚也是如此。</w:t>
      </w:r>
      <w:r w:rsidRPr="00D22F7D">
        <w:rPr>
          <w:rFonts w:ascii="KaiTi" w:eastAsia="KaiTi" w:hAnsi="KaiTi" w:hint="eastAsia"/>
          <w:b/>
          <w:sz w:val="28"/>
          <w:szCs w:val="28"/>
        </w:rPr>
        <w:t>敬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虔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的生命往往表现在外在受控的性情与稳重的举止上。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基督徒生活在一个充满嘲讽、急躁、试探与试炼的世界中。</w:t>
      </w:r>
      <w:r w:rsidRPr="00F01774">
        <w:rPr>
          <w:rFonts w:ascii="KaiTi" w:eastAsia="KaiTi" w:hAnsi="KaiTi" w:hint="eastAsia"/>
          <w:sz w:val="28"/>
          <w:szCs w:val="28"/>
        </w:rPr>
        <w:t>节制是我们每日所需的功课。无论在开车时（容易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引发路怒症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的人是不节制的），在饮食上（要克制不去贪吃不健康但美味的食物，如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叻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沙、榴莲、炒粿条、印度煎饼等），在言语上（要避免说出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不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造就、粗俗、或轻佻的言语），在思想上（不要思考不合神心意的事），都需要节制。有内住的圣灵和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神的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恩典，我们应当活出配得上所蒙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呼召的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生命，作美好的见证。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士兵在受军训时，必须学会警醒、自律、节制</w:t>
      </w:r>
      <w:r w:rsidRPr="00F01774">
        <w:rPr>
          <w:rFonts w:ascii="KaiTi" w:eastAsia="KaiTi" w:hAnsi="KaiTi" w:hint="eastAsia"/>
          <w:sz w:val="28"/>
          <w:szCs w:val="28"/>
        </w:rPr>
        <w:t>（提后  二 3–4）。运动员必须节制饮食、刻苦操练，并遵守比赛规则（林前  九 23–25）。勤奋的农夫要在炎热的阳光下辛勤耕耘，节制生活，为的是能在适时收成或撒种。基督的使者也当节制，主的管家更要忠心勤奋（彼前  四 10–11）。</w:t>
      </w:r>
    </w:p>
    <w:p w:rsidR="00F01774" w:rsidRPr="00D22F7D" w:rsidRDefault="00F01774" w:rsidP="00F01774">
      <w:pPr>
        <w:rPr>
          <w:rFonts w:ascii="KaiTi" w:eastAsia="KaiTi" w:hAnsi="KaiTi" w:hint="eastAsia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在生活中，节制能让我们远离世俗的缠累和肉体的欲望，否则这些可能毁灭我们。罪恶的习惯会使我们容易被魔鬼的火箭击中，但基督徒当以敬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虔</w:t>
      </w:r>
      <w:proofErr w:type="gramEnd"/>
      <w:r w:rsidRPr="00D22F7D">
        <w:rPr>
          <w:rFonts w:ascii="KaiTi" w:eastAsia="KaiTi" w:hAnsi="KaiTi" w:hint="eastAsia"/>
          <w:b/>
          <w:sz w:val="28"/>
          <w:szCs w:val="28"/>
        </w:rPr>
        <w:t>的节制来自我约束。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</w:p>
    <w:p w:rsidR="00F01774" w:rsidRPr="00D22F7D" w:rsidRDefault="00F01774" w:rsidP="00F01774">
      <w:pPr>
        <w:rPr>
          <w:rFonts w:ascii="KaiTi" w:eastAsia="KaiTi" w:hAnsi="KaiTi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结论</w:t>
      </w:r>
    </w:p>
    <w:p w:rsidR="00F01774" w:rsidRPr="00DB1F5F" w:rsidRDefault="00F01774" w:rsidP="00F01774">
      <w:pPr>
        <w:rPr>
          <w:rFonts w:ascii="KaiTi" w:eastAsia="KaiTi" w:hAnsi="KaiTi" w:hint="eastAsia"/>
          <w:b/>
          <w:sz w:val="28"/>
          <w:szCs w:val="28"/>
        </w:rPr>
      </w:pPr>
      <w:r w:rsidRPr="00D22F7D">
        <w:rPr>
          <w:rFonts w:ascii="KaiTi" w:eastAsia="KaiTi" w:hAnsi="KaiTi" w:hint="eastAsia"/>
          <w:b/>
          <w:sz w:val="28"/>
          <w:szCs w:val="28"/>
        </w:rPr>
        <w:t>节制是一种自律，使我们能行正事、事奉神、敬拜神、为祂作见证，并彼此劝勉、祝福、提醒与鼓励。这是有意识</w:t>
      </w:r>
      <w:proofErr w:type="gramStart"/>
      <w:r w:rsidRPr="00D22F7D">
        <w:rPr>
          <w:rFonts w:ascii="KaiTi" w:eastAsia="KaiTi" w:hAnsi="KaiTi" w:hint="eastAsia"/>
          <w:b/>
          <w:sz w:val="28"/>
          <w:szCs w:val="28"/>
        </w:rPr>
        <w:t>地讨神喜悦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，并且靠着祂的恩典而行（加  五 22–23）。圣灵的果子之一就是节制，这并非不可能做到。戒毒者在痛苦阶段必须自制，对毒品说“不”；基督徒也必须对世俗音乐、不道德的诱惑、污秽的网站、跳舞、酗酒等诱惑说“不”。</w:t>
      </w:r>
      <w:r w:rsidRPr="00DB1F5F">
        <w:rPr>
          <w:rFonts w:ascii="KaiTi" w:eastAsia="KaiTi" w:hAnsi="KaiTi" w:hint="eastAsia"/>
          <w:b/>
          <w:sz w:val="28"/>
          <w:szCs w:val="28"/>
        </w:rPr>
        <w:t>我们必须靠着圣灵的大能，拒绝罪恶，把</w:t>
      </w:r>
      <w:proofErr w:type="gramStart"/>
      <w:r w:rsidRPr="00DB1F5F">
        <w:rPr>
          <w:rFonts w:ascii="KaiTi" w:eastAsia="KaiTi" w:hAnsi="KaiTi" w:hint="eastAsia"/>
          <w:b/>
          <w:sz w:val="28"/>
          <w:szCs w:val="28"/>
        </w:rPr>
        <w:t>身体献作义</w:t>
      </w:r>
      <w:proofErr w:type="gramEnd"/>
      <w:r w:rsidRPr="00DB1F5F">
        <w:rPr>
          <w:rFonts w:ascii="KaiTi" w:eastAsia="KaiTi" w:hAnsi="KaiTi" w:hint="eastAsia"/>
          <w:b/>
          <w:sz w:val="28"/>
          <w:szCs w:val="28"/>
        </w:rPr>
        <w:t>的器具（罗  六 12）。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  <w:r w:rsidRPr="00DB1F5F">
        <w:rPr>
          <w:rFonts w:ascii="KaiTi" w:eastAsia="KaiTi" w:hAnsi="KaiTi" w:hint="eastAsia"/>
          <w:b/>
          <w:sz w:val="28"/>
          <w:szCs w:val="28"/>
        </w:rPr>
        <w:lastRenderedPageBreak/>
        <w:t>常常祷告，明白我们要向神交账，并时刻意识到神的同在，这会帮助我们在言行上保持节制。</w:t>
      </w:r>
      <w:r w:rsidRPr="00F01774">
        <w:rPr>
          <w:rFonts w:ascii="KaiTi" w:eastAsia="KaiTi" w:hAnsi="KaiTi" w:hint="eastAsia"/>
          <w:sz w:val="28"/>
          <w:szCs w:val="28"/>
        </w:rPr>
        <w:t>让我们祈求神，帮助我们培养这种重要的品格与内在的平稳，使我们能管束天性中的冲动，忠心事奉祂。</w:t>
      </w:r>
    </w:p>
    <w:p w:rsidR="00F01774" w:rsidRPr="00DB1F5F" w:rsidRDefault="00F01774" w:rsidP="00F01774">
      <w:pPr>
        <w:rPr>
          <w:rFonts w:ascii="KaiTi" w:eastAsia="KaiTi" w:hAnsi="KaiTi" w:hint="eastAsia"/>
          <w:i/>
          <w:sz w:val="28"/>
          <w:szCs w:val="28"/>
        </w:rPr>
      </w:pPr>
      <w:proofErr w:type="gramStart"/>
      <w:r w:rsidRPr="00F01774">
        <w:rPr>
          <w:rFonts w:ascii="KaiTi" w:eastAsia="KaiTi" w:hAnsi="KaiTi" w:hint="eastAsia"/>
          <w:sz w:val="28"/>
          <w:szCs w:val="28"/>
        </w:rPr>
        <w:t>腓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立比书  四 5 说：</w:t>
      </w:r>
      <w:r w:rsidRPr="00DB1F5F">
        <w:rPr>
          <w:rFonts w:ascii="KaiTi" w:eastAsia="KaiTi" w:hAnsi="KaiTi" w:hint="eastAsia"/>
          <w:i/>
          <w:sz w:val="28"/>
          <w:szCs w:val="28"/>
        </w:rPr>
        <w:t>“当叫众人知道你们谦让的心。主已经近了。”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  <w:r w:rsidRPr="00F01774">
        <w:rPr>
          <w:rFonts w:ascii="KaiTi" w:eastAsia="KaiTi" w:hAnsi="KaiTi" w:hint="eastAsia"/>
          <w:sz w:val="28"/>
          <w:szCs w:val="28"/>
        </w:rPr>
        <w:t xml:space="preserve">提摩太后书  </w:t>
      </w:r>
      <w:proofErr w:type="gramStart"/>
      <w:r w:rsidRPr="00F01774">
        <w:rPr>
          <w:rFonts w:ascii="KaiTi" w:eastAsia="KaiTi" w:hAnsi="KaiTi" w:hint="eastAsia"/>
          <w:sz w:val="28"/>
          <w:szCs w:val="28"/>
        </w:rPr>
        <w:t>一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 xml:space="preserve"> 7 说：</w:t>
      </w:r>
      <w:r w:rsidRPr="00DB1F5F">
        <w:rPr>
          <w:rFonts w:ascii="KaiTi" w:eastAsia="KaiTi" w:hAnsi="KaiTi" w:hint="eastAsia"/>
          <w:i/>
          <w:sz w:val="28"/>
          <w:szCs w:val="28"/>
        </w:rPr>
        <w:t>“因为神赐给我们，不是胆怯的心，乃是刚强、仁爱、谨守的心。”</w:t>
      </w:r>
      <w:r w:rsidRPr="00F01774">
        <w:rPr>
          <w:rFonts w:ascii="KaiTi" w:eastAsia="KaiTi" w:hAnsi="KaiTi" w:hint="eastAsia"/>
          <w:sz w:val="28"/>
          <w:szCs w:val="28"/>
        </w:rPr>
        <w:t>（“谨守”一词在原文中也可译作“自制”或“清醒”。）</w:t>
      </w:r>
    </w:p>
    <w:p w:rsidR="00F01774" w:rsidRPr="00F01774" w:rsidRDefault="00F01774" w:rsidP="00F01774">
      <w:pPr>
        <w:rPr>
          <w:rFonts w:ascii="KaiTi" w:eastAsia="KaiTi" w:hAnsi="KaiTi" w:hint="eastAsia"/>
          <w:sz w:val="28"/>
          <w:szCs w:val="28"/>
        </w:rPr>
      </w:pPr>
      <w:proofErr w:type="gramStart"/>
      <w:r w:rsidRPr="00F01774">
        <w:rPr>
          <w:rFonts w:ascii="KaiTi" w:eastAsia="KaiTi" w:hAnsi="KaiTi" w:hint="eastAsia"/>
          <w:sz w:val="28"/>
          <w:szCs w:val="28"/>
        </w:rPr>
        <w:t>愿神帮助</w:t>
      </w:r>
      <w:proofErr w:type="gramEnd"/>
      <w:r w:rsidRPr="00F01774">
        <w:rPr>
          <w:rFonts w:ascii="KaiTi" w:eastAsia="KaiTi" w:hAnsi="KaiTi" w:hint="eastAsia"/>
          <w:sz w:val="28"/>
          <w:szCs w:val="28"/>
        </w:rPr>
        <w:t>我们在凡事上都节制，为祂作美好的见证，直到主再来。阿们！</w:t>
      </w:r>
    </w:p>
    <w:p w:rsidR="00F01774" w:rsidRPr="00F01774" w:rsidRDefault="00F01774" w:rsidP="00F01774">
      <w:pPr>
        <w:rPr>
          <w:rFonts w:ascii="KaiTi" w:eastAsia="KaiTi" w:hAnsi="KaiTi"/>
          <w:sz w:val="28"/>
          <w:szCs w:val="28"/>
        </w:rPr>
      </w:pPr>
    </w:p>
    <w:p w:rsidR="00F01774" w:rsidRPr="00DB1F5F" w:rsidRDefault="00F01774" w:rsidP="00F01774">
      <w:pPr>
        <w:rPr>
          <w:rFonts w:ascii="KaiTi" w:eastAsia="KaiTi" w:hAnsi="KaiTi"/>
          <w:i/>
          <w:sz w:val="28"/>
          <w:szCs w:val="28"/>
        </w:rPr>
      </w:pPr>
      <w:r w:rsidRPr="00DB1F5F">
        <w:rPr>
          <w:rFonts w:ascii="KaiTi" w:eastAsia="KaiTi" w:hAnsi="KaiTi" w:hint="eastAsia"/>
          <w:i/>
          <w:sz w:val="28"/>
          <w:szCs w:val="28"/>
        </w:rPr>
        <w:t>孙友强牧师</w:t>
      </w:r>
    </w:p>
    <w:p w:rsidR="005F1F10" w:rsidRPr="00DB1F5F" w:rsidRDefault="00F01774" w:rsidP="00F01774">
      <w:pPr>
        <w:rPr>
          <w:rFonts w:ascii="KaiTi" w:eastAsia="KaiTi" w:hAnsi="KaiTi"/>
          <w:i/>
          <w:sz w:val="28"/>
          <w:szCs w:val="28"/>
        </w:rPr>
      </w:pPr>
      <w:proofErr w:type="gramStart"/>
      <w:r w:rsidRPr="00DB1F5F">
        <w:rPr>
          <w:rFonts w:ascii="KaiTi" w:eastAsia="KaiTi" w:hAnsi="KaiTi" w:hint="eastAsia"/>
          <w:i/>
          <w:sz w:val="28"/>
          <w:szCs w:val="28"/>
        </w:rPr>
        <w:t>权望堂</w:t>
      </w:r>
      <w:proofErr w:type="gramEnd"/>
      <w:r w:rsidRPr="00DB1F5F">
        <w:rPr>
          <w:rFonts w:ascii="KaiTi" w:eastAsia="KaiTi" w:hAnsi="KaiTi" w:hint="eastAsia"/>
          <w:i/>
          <w:sz w:val="28"/>
          <w:szCs w:val="28"/>
        </w:rPr>
        <w:t>笃信圣经长老会</w:t>
      </w:r>
    </w:p>
    <w:sectPr w:rsidR="005F1F10" w:rsidRPr="00DB1F5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A03" w:rsidRDefault="000F4A03" w:rsidP="00F01774">
      <w:pPr>
        <w:spacing w:after="0" w:line="240" w:lineRule="auto"/>
      </w:pPr>
      <w:r>
        <w:separator/>
      </w:r>
    </w:p>
  </w:endnote>
  <w:endnote w:type="continuationSeparator" w:id="0">
    <w:p w:rsidR="000F4A03" w:rsidRDefault="000F4A03" w:rsidP="00F0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9785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1774" w:rsidRDefault="00F017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774" w:rsidRDefault="00F0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A03" w:rsidRDefault="000F4A03" w:rsidP="00F01774">
      <w:pPr>
        <w:spacing w:after="0" w:line="240" w:lineRule="auto"/>
      </w:pPr>
      <w:r>
        <w:separator/>
      </w:r>
    </w:p>
  </w:footnote>
  <w:footnote w:type="continuationSeparator" w:id="0">
    <w:p w:rsidR="000F4A03" w:rsidRDefault="000F4A03" w:rsidP="00F01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774"/>
    <w:rsid w:val="000F4A03"/>
    <w:rsid w:val="008206FA"/>
    <w:rsid w:val="00D22F7D"/>
    <w:rsid w:val="00DB1F5F"/>
    <w:rsid w:val="00F01774"/>
    <w:rsid w:val="00F1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D12E"/>
  <w15:chartTrackingRefBased/>
  <w15:docId w15:val="{7C90B8A8-E2C4-45F5-9611-72B31A44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774"/>
  </w:style>
  <w:style w:type="paragraph" w:styleId="Footer">
    <w:name w:val="footer"/>
    <w:basedOn w:val="Normal"/>
    <w:link w:val="FooterChar"/>
    <w:uiPriority w:val="99"/>
    <w:unhideWhenUsed/>
    <w:rsid w:val="00F0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Singapre Bible College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Kong</dc:creator>
  <cp:keywords/>
  <dc:description/>
  <cp:lastModifiedBy>Paul Kong</cp:lastModifiedBy>
  <cp:revision>1</cp:revision>
  <dcterms:created xsi:type="dcterms:W3CDTF">2025-11-10T05:14:00Z</dcterms:created>
  <dcterms:modified xsi:type="dcterms:W3CDTF">2025-11-10T05:37:00Z</dcterms:modified>
</cp:coreProperties>
</file>