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4B56" w:rsidRPr="001E4B56" w:rsidRDefault="001E4B56" w:rsidP="001E4B56">
      <w:pPr>
        <w:jc w:val="center"/>
        <w:rPr>
          <w:rFonts w:ascii="KaiTi" w:eastAsia="KaiTi" w:hAnsi="KaiTi" w:hint="eastAsia"/>
          <w:b/>
          <w:bCs/>
          <w:sz w:val="36"/>
          <w:szCs w:val="36"/>
        </w:rPr>
      </w:pPr>
      <w:r w:rsidRPr="001E4B56">
        <w:rPr>
          <w:rFonts w:ascii="KaiTi" w:eastAsia="KaiTi" w:hAnsi="KaiTi" w:hint="eastAsia"/>
          <w:b/>
          <w:bCs/>
          <w:sz w:val="36"/>
          <w:szCs w:val="36"/>
        </w:rPr>
        <w:t>一位尊荣上帝的宣教士（或宣教支持者）在宣教禾场上的呼召与职责</w:t>
      </w:r>
    </w:p>
    <w:p w:rsidR="001E4B56" w:rsidRDefault="001E4B56" w:rsidP="001E4B56">
      <w:pPr>
        <w:jc w:val="both"/>
        <w:rPr>
          <w:rFonts w:ascii="KaiTi" w:eastAsia="KaiTi" w:hAnsi="KaiTi"/>
          <w:sz w:val="28"/>
          <w:szCs w:val="28"/>
        </w:rPr>
      </w:pPr>
    </w:p>
    <w:p w:rsidR="001E4B56" w:rsidRPr="001E4B56" w:rsidRDefault="001E4B56" w:rsidP="001E4B56">
      <w:pPr>
        <w:jc w:val="both"/>
        <w:rPr>
          <w:rFonts w:ascii="KaiTi" w:eastAsia="KaiTi" w:hAnsi="KaiTi"/>
          <w:sz w:val="28"/>
          <w:szCs w:val="28"/>
        </w:rPr>
      </w:pPr>
    </w:p>
    <w:p w:rsidR="001E4B56" w:rsidRPr="001E4B56" w:rsidRDefault="001E4B56" w:rsidP="001E4B56">
      <w:pPr>
        <w:jc w:val="both"/>
        <w:rPr>
          <w:rFonts w:ascii="KaiTi" w:eastAsia="KaiTi" w:hAnsi="KaiTi" w:hint="eastAsia"/>
          <w:i/>
          <w:iCs/>
          <w:sz w:val="27"/>
          <w:szCs w:val="27"/>
        </w:rPr>
      </w:pPr>
      <w:r w:rsidRPr="001E4B56">
        <w:rPr>
          <w:rFonts w:ascii="KaiTi" w:eastAsia="KaiTi" w:hAnsi="KaiTi" w:hint="eastAsia"/>
          <w:sz w:val="27"/>
          <w:szCs w:val="27"/>
        </w:rPr>
        <w:t>蒙上帝大能之手的引导，为了基督的缘故，我们已将脚踪踱过约三十个国家；在此过程中，我们深刻体会到：在今日广袤的禾场之中，极其缺乏真正全心委身且受过妥善训练的宣教士。正如马太福音 九 37–38 所载：</w:t>
      </w:r>
      <w:r w:rsidRPr="001E4B56">
        <w:rPr>
          <w:rFonts w:ascii="KaiTi" w:eastAsia="KaiTi" w:hAnsi="KaiTi" w:hint="eastAsia"/>
          <w:i/>
          <w:iCs/>
          <w:sz w:val="27"/>
          <w:szCs w:val="27"/>
        </w:rPr>
        <w:t>“于是对门徒说：要收的庄稼多，作工的人少。所以，你们当求庄稼的主，打发工人出去收他的庄稼。”</w:t>
      </w:r>
      <w:r w:rsidRPr="001E4B56">
        <w:rPr>
          <w:rFonts w:ascii="KaiTi" w:eastAsia="KaiTi" w:hAnsi="KaiTi" w:hint="eastAsia"/>
          <w:sz w:val="27"/>
          <w:szCs w:val="27"/>
        </w:rPr>
        <w:t>然而，在这迫切的需要面前，我们更肩负着严肃的责任——必须审慎察验并装备那些尊荣上帝的传道人与宣教士，确认他们确蒙主召，好使他们能在宣教禾场上卓有成效地事奉，以此完成大使命。</w:t>
      </w:r>
    </w:p>
    <w:p w:rsidR="001E4B56" w:rsidRPr="001E4B56" w:rsidRDefault="001E4B56" w:rsidP="001E4B56">
      <w:pPr>
        <w:jc w:val="both"/>
        <w:rPr>
          <w:rFonts w:ascii="KaiTi" w:eastAsia="KaiTi" w:hAnsi="KaiTi"/>
          <w:sz w:val="27"/>
          <w:szCs w:val="27"/>
        </w:rPr>
      </w:pPr>
    </w:p>
    <w:p w:rsidR="001E4B56" w:rsidRPr="001E4B56" w:rsidRDefault="001E4B56" w:rsidP="001E4B56">
      <w:pPr>
        <w:jc w:val="both"/>
        <w:rPr>
          <w:rFonts w:ascii="KaiTi" w:eastAsia="KaiTi" w:hAnsi="KaiTi" w:hint="eastAsia"/>
          <w:sz w:val="27"/>
          <w:szCs w:val="27"/>
        </w:rPr>
      </w:pPr>
      <w:r w:rsidRPr="001E4B56">
        <w:rPr>
          <w:rFonts w:ascii="KaiTi" w:eastAsia="KaiTi" w:hAnsi="KaiTi" w:hint="eastAsia"/>
          <w:sz w:val="27"/>
          <w:szCs w:val="27"/>
        </w:rPr>
        <w:t>身处禾场之中，我们极其需要专注并委身于正确的天国事工，切不可被那恶者分心、惑乱或引诱。以下“五个 P”梳理出了一位蒙召且合乎资格、受主差派投入拯救灵魂这神圣事工的宣教士所应恪守的重要职责：</w:t>
      </w:r>
    </w:p>
    <w:p w:rsidR="001E4B56" w:rsidRPr="001E4B56" w:rsidRDefault="001E4B56" w:rsidP="001E4B56">
      <w:pPr>
        <w:jc w:val="both"/>
        <w:rPr>
          <w:rFonts w:ascii="KaiTi" w:eastAsia="KaiTi" w:hAnsi="KaiTi"/>
          <w:sz w:val="28"/>
          <w:szCs w:val="28"/>
        </w:rPr>
      </w:pPr>
    </w:p>
    <w:p w:rsidR="001E4B56" w:rsidRPr="001E4B56" w:rsidRDefault="001E4B56" w:rsidP="001E4B56">
      <w:pPr>
        <w:jc w:val="both"/>
        <w:rPr>
          <w:rFonts w:ascii="KaiTi" w:eastAsia="KaiTi" w:hAnsi="KaiTi" w:hint="eastAsia"/>
          <w:b/>
          <w:bCs/>
          <w:sz w:val="32"/>
          <w:szCs w:val="32"/>
        </w:rPr>
      </w:pPr>
      <w:r w:rsidRPr="001E4B56">
        <w:rPr>
          <w:rFonts w:ascii="KaiTi" w:eastAsia="KaiTi" w:hAnsi="KaiTi" w:hint="eastAsia"/>
          <w:b/>
          <w:bCs/>
          <w:sz w:val="32"/>
          <w:szCs w:val="32"/>
        </w:rPr>
        <w:t>一、印证上帝的呼召（Proves the Call of God）</w:t>
      </w:r>
    </w:p>
    <w:p w:rsidR="001E4B56" w:rsidRPr="001E4B56" w:rsidRDefault="001E4B56" w:rsidP="001E4B56">
      <w:pPr>
        <w:jc w:val="both"/>
        <w:rPr>
          <w:rFonts w:ascii="KaiTi" w:eastAsia="KaiTi" w:hAnsi="KaiTi"/>
          <w:sz w:val="28"/>
          <w:szCs w:val="28"/>
        </w:rPr>
      </w:pPr>
    </w:p>
    <w:p w:rsidR="001E4B56" w:rsidRPr="001E4B56" w:rsidRDefault="001E4B56" w:rsidP="001E4B56">
      <w:pPr>
        <w:jc w:val="both"/>
        <w:rPr>
          <w:rFonts w:ascii="KaiTi" w:eastAsia="KaiTi" w:hAnsi="KaiTi" w:hint="eastAsia"/>
          <w:i/>
          <w:iCs/>
          <w:sz w:val="27"/>
          <w:szCs w:val="27"/>
        </w:rPr>
      </w:pPr>
      <w:r w:rsidRPr="001E4B56">
        <w:rPr>
          <w:rFonts w:ascii="KaiTi" w:eastAsia="KaiTi" w:hAnsi="KaiTi" w:hint="eastAsia"/>
          <w:b/>
          <w:bCs/>
          <w:sz w:val="27"/>
          <w:szCs w:val="27"/>
        </w:rPr>
        <w:t>首先，他／她须切切寻求上帝对自己踏入宣教禾场的旨意，并以谦卑的心顺服上主至高的主权</w:t>
      </w:r>
      <w:r w:rsidRPr="001E4B56">
        <w:rPr>
          <w:rFonts w:ascii="KaiTi" w:eastAsia="KaiTi" w:hAnsi="KaiTi" w:hint="eastAsia"/>
          <w:sz w:val="27"/>
          <w:szCs w:val="27"/>
        </w:rPr>
        <w:t>，正如以赛亚书 六 8 所言：</w:t>
      </w:r>
      <w:r w:rsidRPr="001E4B56">
        <w:rPr>
          <w:rFonts w:ascii="KaiTi" w:eastAsia="KaiTi" w:hAnsi="KaiTi" w:hint="eastAsia"/>
          <w:i/>
          <w:iCs/>
          <w:sz w:val="27"/>
          <w:szCs w:val="27"/>
        </w:rPr>
        <w:t>“我又听见主的声音说：我可以差遣谁呢？谁肯为我们去呢？我说：我在这里，请差遣我！”</w:t>
      </w:r>
    </w:p>
    <w:p w:rsidR="001E4B56" w:rsidRPr="001E4B56" w:rsidRDefault="001E4B56" w:rsidP="001E4B56">
      <w:pPr>
        <w:jc w:val="both"/>
        <w:rPr>
          <w:rFonts w:ascii="KaiTi" w:eastAsia="KaiTi" w:hAnsi="KaiTi"/>
          <w:i/>
          <w:iCs/>
          <w:sz w:val="27"/>
          <w:szCs w:val="27"/>
        </w:rPr>
      </w:pPr>
    </w:p>
    <w:p w:rsidR="001E4B56" w:rsidRPr="001E4B56" w:rsidRDefault="001E4B56" w:rsidP="001E4B56">
      <w:pPr>
        <w:jc w:val="both"/>
        <w:rPr>
          <w:rFonts w:ascii="KaiTi" w:eastAsia="KaiTi" w:hAnsi="KaiTi" w:hint="eastAsia"/>
          <w:sz w:val="27"/>
          <w:szCs w:val="27"/>
        </w:rPr>
      </w:pPr>
      <w:r w:rsidRPr="001E4B56">
        <w:rPr>
          <w:rFonts w:ascii="KaiTi" w:eastAsia="KaiTi" w:hAnsi="KaiTi" w:hint="eastAsia"/>
          <w:sz w:val="27"/>
          <w:szCs w:val="27"/>
        </w:rPr>
        <w:t>这便如先知耶利米一般，早在未出母胎之前，就已被主呼召并分别出来归上帝使用。今日亦有人需要在特定的时刻，辨明并回应上帝那庄严尊贵的呼召，以成就天国的心意（耶利米书 一 5）。除非你无比明确这出自上帝主权的旨意，否则切勿盲目踏入宣教禾场。但是，若这确是上帝圣洁的旨意，你是否愿意顺服祂的呼召？这项呼召必须藉由内在的确信、上帝的话语、恒久的祷告与等候，以及教会领袖与家人的印证来反复确认。</w:t>
      </w:r>
    </w:p>
    <w:p w:rsidR="001E4B56" w:rsidRPr="001E4B56" w:rsidRDefault="001E4B56" w:rsidP="001E4B56">
      <w:pPr>
        <w:jc w:val="both"/>
        <w:rPr>
          <w:rFonts w:ascii="KaiTi" w:eastAsia="KaiTi" w:hAnsi="KaiTi"/>
          <w:sz w:val="28"/>
          <w:szCs w:val="28"/>
        </w:rPr>
      </w:pPr>
    </w:p>
    <w:p w:rsidR="001E4B56" w:rsidRPr="001E4B56" w:rsidRDefault="001E4B56" w:rsidP="001E4B56">
      <w:pPr>
        <w:jc w:val="both"/>
        <w:rPr>
          <w:rFonts w:ascii="KaiTi" w:eastAsia="KaiTi" w:hAnsi="KaiTi" w:hint="eastAsia"/>
          <w:b/>
          <w:bCs/>
          <w:sz w:val="32"/>
          <w:szCs w:val="32"/>
        </w:rPr>
      </w:pPr>
      <w:r w:rsidRPr="001E4B56">
        <w:rPr>
          <w:rFonts w:ascii="KaiTi" w:eastAsia="KaiTi" w:hAnsi="KaiTi" w:hint="eastAsia"/>
          <w:b/>
          <w:bCs/>
          <w:sz w:val="32"/>
          <w:szCs w:val="32"/>
        </w:rPr>
        <w:t>二、践行上帝的命令（Practices the Commands of God）</w:t>
      </w:r>
    </w:p>
    <w:p w:rsidR="001E4B56" w:rsidRPr="001E4B56" w:rsidRDefault="001E4B56" w:rsidP="001E4B56">
      <w:pPr>
        <w:jc w:val="both"/>
        <w:rPr>
          <w:rFonts w:ascii="KaiTi" w:eastAsia="KaiTi" w:hAnsi="KaiTi"/>
          <w:b/>
          <w:bCs/>
          <w:sz w:val="32"/>
          <w:szCs w:val="32"/>
        </w:rPr>
      </w:pPr>
    </w:p>
    <w:p w:rsidR="001E4B56" w:rsidRPr="001E4B56" w:rsidRDefault="001E4B56" w:rsidP="001E4B56">
      <w:pPr>
        <w:jc w:val="both"/>
        <w:rPr>
          <w:rFonts w:ascii="KaiTi" w:eastAsia="KaiTi" w:hAnsi="KaiTi" w:hint="eastAsia"/>
          <w:b/>
          <w:bCs/>
          <w:i/>
          <w:iCs/>
          <w:sz w:val="27"/>
          <w:szCs w:val="27"/>
        </w:rPr>
      </w:pPr>
      <w:r w:rsidRPr="001E4B56">
        <w:rPr>
          <w:rFonts w:ascii="KaiTi" w:eastAsia="KaiTi" w:hAnsi="KaiTi" w:hint="eastAsia"/>
          <w:b/>
          <w:bCs/>
          <w:sz w:val="27"/>
          <w:szCs w:val="27"/>
        </w:rPr>
        <w:t>他／她当殷勤遵行上帝的话语，特别是在履行大使命以及作上帝百般恩赐的好管家上表里如一。</w:t>
      </w:r>
      <w:r w:rsidRPr="001E4B56">
        <w:rPr>
          <w:rFonts w:ascii="KaiTi" w:eastAsia="KaiTi" w:hAnsi="KaiTi" w:hint="eastAsia"/>
          <w:sz w:val="27"/>
          <w:szCs w:val="27"/>
        </w:rPr>
        <w:t xml:space="preserve">使徒保罗在罗马书 一 16 中写道： </w:t>
      </w:r>
      <w:r w:rsidRPr="001E4B56">
        <w:rPr>
          <w:rFonts w:ascii="KaiTi" w:eastAsia="KaiTi" w:hAnsi="KaiTi" w:hint="eastAsia"/>
          <w:i/>
          <w:iCs/>
          <w:sz w:val="27"/>
          <w:szCs w:val="27"/>
        </w:rPr>
        <w:t>“我不以福音为耻；这福音本是上帝的大能，要救一切相信的，先是犹太人，后是希腊人。”</w:t>
      </w:r>
      <w:r w:rsidRPr="001E4B56">
        <w:rPr>
          <w:rFonts w:ascii="KaiTi" w:eastAsia="KaiTi" w:hAnsi="KaiTi" w:hint="eastAsia"/>
          <w:sz w:val="27"/>
          <w:szCs w:val="27"/>
        </w:rPr>
        <w:t>哥林多前书 九 16 亦宣告：“</w:t>
      </w:r>
      <w:r w:rsidRPr="001E4B56">
        <w:rPr>
          <w:rFonts w:ascii="KaiTi" w:eastAsia="KaiTi" w:hAnsi="KaiTi" w:hint="eastAsia"/>
          <w:i/>
          <w:iCs/>
          <w:sz w:val="27"/>
          <w:szCs w:val="27"/>
        </w:rPr>
        <w:t>我传福音原没有可夸的，因为我是不得已的。若不传福音，我便有祸了！”</w:t>
      </w:r>
      <w:r w:rsidRPr="001E4B56">
        <w:rPr>
          <w:rFonts w:ascii="KaiTi" w:eastAsia="KaiTi" w:hAnsi="KaiTi" w:hint="eastAsia"/>
          <w:sz w:val="27"/>
          <w:szCs w:val="27"/>
        </w:rPr>
        <w:t>他所传讲教导的，正是他自身生命所切实践行的。同时，他／她也应当在一所健全的改革宗神学院接受扎实的神学训练，并在生命中切实认识且掌握恩典教义（doctrines of grace）。</w:t>
      </w:r>
    </w:p>
    <w:p w:rsidR="001E4B56" w:rsidRPr="001E4B56" w:rsidRDefault="001E4B56" w:rsidP="001E4B56">
      <w:pPr>
        <w:jc w:val="both"/>
        <w:rPr>
          <w:rFonts w:ascii="KaiTi" w:eastAsia="KaiTi" w:hAnsi="KaiTi"/>
          <w:sz w:val="28"/>
          <w:szCs w:val="28"/>
        </w:rPr>
      </w:pPr>
    </w:p>
    <w:p w:rsidR="001E4B56" w:rsidRPr="001E4B56" w:rsidRDefault="001E4B56" w:rsidP="001E4B56">
      <w:pPr>
        <w:jc w:val="both"/>
        <w:rPr>
          <w:rFonts w:ascii="KaiTi" w:eastAsia="KaiTi" w:hAnsi="KaiTi" w:hint="eastAsia"/>
          <w:b/>
          <w:bCs/>
          <w:sz w:val="32"/>
          <w:szCs w:val="32"/>
        </w:rPr>
      </w:pPr>
      <w:r w:rsidRPr="001E4B56">
        <w:rPr>
          <w:rFonts w:ascii="KaiTi" w:eastAsia="KaiTi" w:hAnsi="KaiTi" w:hint="eastAsia"/>
          <w:b/>
          <w:bCs/>
          <w:sz w:val="32"/>
          <w:szCs w:val="32"/>
        </w:rPr>
        <w:t>三、宣讲上帝的福音（Proclaims the Gospel of God）</w:t>
      </w:r>
    </w:p>
    <w:p w:rsidR="001E4B56" w:rsidRPr="001E4B56" w:rsidRDefault="001E4B56" w:rsidP="001E4B56">
      <w:pPr>
        <w:jc w:val="both"/>
        <w:rPr>
          <w:rFonts w:ascii="KaiTi" w:eastAsia="KaiTi" w:hAnsi="KaiTi"/>
          <w:sz w:val="28"/>
          <w:szCs w:val="28"/>
        </w:rPr>
      </w:pPr>
    </w:p>
    <w:p w:rsidR="001E4B56" w:rsidRPr="001E4B56" w:rsidRDefault="001E4B56" w:rsidP="001E4B56">
      <w:pPr>
        <w:jc w:val="both"/>
        <w:rPr>
          <w:rFonts w:ascii="KaiTi" w:eastAsia="KaiTi" w:hAnsi="KaiTi" w:hint="eastAsia"/>
          <w:i/>
          <w:iCs/>
          <w:sz w:val="27"/>
          <w:szCs w:val="27"/>
        </w:rPr>
      </w:pPr>
      <w:r w:rsidRPr="001E4B56">
        <w:rPr>
          <w:rFonts w:ascii="KaiTi" w:eastAsia="KaiTi" w:hAnsi="KaiTi" w:hint="eastAsia"/>
          <w:b/>
          <w:bCs/>
          <w:sz w:val="27"/>
          <w:szCs w:val="27"/>
        </w:rPr>
        <w:t>他／她当全心委身于基督永恒福音的释经讲道</w:t>
      </w:r>
      <w:r w:rsidRPr="001E4B56">
        <w:rPr>
          <w:rFonts w:ascii="KaiTi" w:eastAsia="KaiTi" w:hAnsi="KaiTi" w:hint="eastAsia"/>
          <w:sz w:val="27"/>
          <w:szCs w:val="27"/>
        </w:rPr>
        <w:t>，正如路加福音 二十四 44–45 所指引的：</w:t>
      </w:r>
      <w:r w:rsidRPr="001E4B56">
        <w:rPr>
          <w:rFonts w:ascii="KaiTi" w:eastAsia="KaiTi" w:hAnsi="KaiTi" w:hint="eastAsia"/>
          <w:i/>
          <w:iCs/>
          <w:sz w:val="27"/>
          <w:szCs w:val="27"/>
        </w:rPr>
        <w:t>“耶稣对他们说：这就是我从前与你们同在之时所告诉你们的话说，摩西的律法、先知的书和诗篇上所记的，凡指着我的话都必须应验。于是耶稣开他们的心窍，使他们能明白圣经。”</w:t>
      </w:r>
    </w:p>
    <w:p w:rsidR="001E4B56" w:rsidRPr="001E4B56" w:rsidRDefault="001E4B56" w:rsidP="001E4B56">
      <w:pPr>
        <w:jc w:val="both"/>
        <w:rPr>
          <w:rFonts w:ascii="KaiTi" w:eastAsia="KaiTi" w:hAnsi="KaiTi"/>
          <w:sz w:val="27"/>
          <w:szCs w:val="27"/>
        </w:rPr>
      </w:pPr>
    </w:p>
    <w:p w:rsidR="001E4B56" w:rsidRPr="001E4B56" w:rsidRDefault="001E4B56" w:rsidP="001E4B56">
      <w:pPr>
        <w:jc w:val="both"/>
        <w:rPr>
          <w:rFonts w:ascii="KaiTi" w:eastAsia="KaiTi" w:hAnsi="KaiTi" w:hint="eastAsia"/>
          <w:i/>
          <w:iCs/>
          <w:sz w:val="27"/>
          <w:szCs w:val="27"/>
        </w:rPr>
      </w:pPr>
      <w:r w:rsidRPr="001E4B56">
        <w:rPr>
          <w:rFonts w:ascii="KaiTi" w:eastAsia="KaiTi" w:hAnsi="KaiTi" w:hint="eastAsia"/>
          <w:sz w:val="27"/>
          <w:szCs w:val="27"/>
        </w:rPr>
        <w:t xml:space="preserve">以赛亚书 六十一 1–2 同样启示我们： </w:t>
      </w:r>
      <w:r w:rsidRPr="001E4B56">
        <w:rPr>
          <w:rFonts w:ascii="KaiTi" w:eastAsia="KaiTi" w:hAnsi="KaiTi" w:hint="eastAsia"/>
          <w:i/>
          <w:iCs/>
          <w:sz w:val="27"/>
          <w:szCs w:val="27"/>
        </w:rPr>
        <w:t>“主耶和华的灵在我身上；因为耶和华用膏膏我，叫我传好信息给谦卑的人，差遣我医好伤心的人，报告被掳的得释放，被囚的出监牢；报告耶和华的恩年，和我们上帝报仇的日子；安慰一切悲哀的人。”</w:t>
      </w:r>
    </w:p>
    <w:p w:rsidR="001E4B56" w:rsidRPr="001E4B56" w:rsidRDefault="001E4B56" w:rsidP="001E4B56">
      <w:pPr>
        <w:jc w:val="both"/>
        <w:rPr>
          <w:rFonts w:ascii="KaiTi" w:eastAsia="KaiTi" w:hAnsi="KaiTi"/>
          <w:sz w:val="27"/>
          <w:szCs w:val="27"/>
        </w:rPr>
      </w:pPr>
    </w:p>
    <w:p w:rsidR="001E4B56" w:rsidRPr="001E4B56" w:rsidRDefault="001E4B56" w:rsidP="001E4B56">
      <w:pPr>
        <w:jc w:val="both"/>
        <w:rPr>
          <w:rFonts w:ascii="KaiTi" w:eastAsia="KaiTi" w:hAnsi="KaiTi" w:hint="eastAsia"/>
          <w:i/>
          <w:iCs/>
          <w:sz w:val="27"/>
          <w:szCs w:val="27"/>
        </w:rPr>
      </w:pPr>
      <w:r w:rsidRPr="001E4B56">
        <w:rPr>
          <w:rFonts w:ascii="KaiTi" w:eastAsia="KaiTi" w:hAnsi="KaiTi" w:hint="eastAsia"/>
          <w:sz w:val="27"/>
          <w:szCs w:val="27"/>
        </w:rPr>
        <w:t>他／她心中唯一的重担，就是渴望看见灵魂归向基督，脱离地狱永恒黑暗的烈火，迁入救恩奇妙的光中，并在恩典教义的浇灌下不断成长。使徒保罗在使徒行传 二十 24 中道出他一生的心志与使命：</w:t>
      </w:r>
      <w:r w:rsidRPr="001E4B56">
        <w:rPr>
          <w:rFonts w:ascii="KaiTi" w:eastAsia="KaiTi" w:hAnsi="KaiTi" w:hint="eastAsia"/>
          <w:i/>
          <w:iCs/>
          <w:sz w:val="27"/>
          <w:szCs w:val="27"/>
        </w:rPr>
        <w:t>“我却不以性命为念，也不看为宝贵，只要行完我的路程，成就我从主耶稣所领受的职事，证明上帝恩惠的福音。”</w:t>
      </w:r>
      <w:r w:rsidRPr="001E4B56">
        <w:rPr>
          <w:rFonts w:ascii="KaiTi" w:eastAsia="KaiTi" w:hAnsi="KaiTi" w:hint="eastAsia"/>
          <w:sz w:val="27"/>
          <w:szCs w:val="27"/>
        </w:rPr>
        <w:t>使徒约翰也在启示录 十四 6–7 中提醒我们：</w:t>
      </w:r>
      <w:r w:rsidRPr="001E4B56">
        <w:rPr>
          <w:rFonts w:ascii="KaiTi" w:eastAsia="KaiTi" w:hAnsi="KaiTi" w:hint="eastAsia"/>
          <w:i/>
          <w:iCs/>
          <w:sz w:val="27"/>
          <w:szCs w:val="27"/>
        </w:rPr>
        <w:t>“我又看见另有一位天使飞在空中，有永远的福音要传给住在地上的人，就是各国、各族、各方、各民。他大声说：应当敬畏上帝，将荣耀归给他！因他施行审判的时候已经到了。应当敬拜那创造天地海和众水泉源的。”</w:t>
      </w:r>
    </w:p>
    <w:p w:rsidR="001E4B56" w:rsidRPr="001E4B56" w:rsidRDefault="001E4B56" w:rsidP="001E4B56">
      <w:pPr>
        <w:jc w:val="both"/>
        <w:rPr>
          <w:rFonts w:ascii="KaiTi" w:eastAsia="KaiTi" w:hAnsi="KaiTi"/>
          <w:sz w:val="28"/>
          <w:szCs w:val="28"/>
        </w:rPr>
      </w:pPr>
    </w:p>
    <w:p w:rsidR="001E4B56" w:rsidRPr="001E4B56" w:rsidRDefault="001E4B56" w:rsidP="001E4B56">
      <w:pPr>
        <w:jc w:val="both"/>
        <w:rPr>
          <w:rFonts w:ascii="KaiTi" w:eastAsia="KaiTi" w:hAnsi="KaiTi" w:hint="eastAsia"/>
          <w:b/>
          <w:bCs/>
          <w:sz w:val="32"/>
          <w:szCs w:val="32"/>
        </w:rPr>
      </w:pPr>
      <w:r w:rsidRPr="001E4B56">
        <w:rPr>
          <w:rFonts w:ascii="KaiTi" w:eastAsia="KaiTi" w:hAnsi="KaiTi" w:hint="eastAsia"/>
          <w:b/>
          <w:bCs/>
          <w:sz w:val="32"/>
          <w:szCs w:val="32"/>
        </w:rPr>
        <w:t>四、广传上帝的工作与话语（Propagates the Word &amp; Work of God）</w:t>
      </w:r>
    </w:p>
    <w:p w:rsidR="001E4B56" w:rsidRPr="001E4B56" w:rsidRDefault="001E4B56" w:rsidP="001E4B56">
      <w:pPr>
        <w:jc w:val="both"/>
        <w:rPr>
          <w:rFonts w:ascii="KaiTi" w:eastAsia="KaiTi" w:hAnsi="KaiTi"/>
          <w:sz w:val="28"/>
          <w:szCs w:val="28"/>
        </w:rPr>
      </w:pPr>
    </w:p>
    <w:p w:rsidR="001E4B56" w:rsidRPr="001E4B56" w:rsidRDefault="001E4B56" w:rsidP="001E4B56">
      <w:pPr>
        <w:jc w:val="both"/>
        <w:rPr>
          <w:rFonts w:ascii="KaiTi" w:eastAsia="KaiTi" w:hAnsi="KaiTi" w:hint="eastAsia"/>
          <w:sz w:val="27"/>
          <w:szCs w:val="27"/>
        </w:rPr>
      </w:pPr>
      <w:r w:rsidRPr="001E4B56">
        <w:rPr>
          <w:rFonts w:ascii="KaiTi" w:eastAsia="KaiTi" w:hAnsi="KaiTi" w:hint="eastAsia"/>
          <w:sz w:val="27"/>
          <w:szCs w:val="27"/>
        </w:rPr>
        <w:t xml:space="preserve">为了福音的缘故，他／她可能需要学习一门全新的语言，或深入融入所服事群体的文化。在主的旨意引领下，当有人信主之后，他／她亦需致力于建构宣教事工，在具问责性的管家职分与门徒训练上展现忠心。他／她应当获得本地教会的支持，并成为其中负责任的一员，在研读与传授上帝话语的知识上竭力参与。哥林多前书 三 9–10 记载： </w:t>
      </w:r>
      <w:r w:rsidRPr="001E4B56">
        <w:rPr>
          <w:rFonts w:ascii="KaiTi" w:eastAsia="KaiTi" w:hAnsi="KaiTi" w:hint="eastAsia"/>
          <w:i/>
          <w:iCs/>
          <w:sz w:val="27"/>
          <w:szCs w:val="27"/>
        </w:rPr>
        <w:t>“因为我们是与上帝同工的；你们是上帝所耕种的田地，所建造的房屋。我照上帝所给我的恩，好像一个聪明的工头，立好了根基，有别人在上面建造；只是各人要谨慎怎样在上面建造。”</w:t>
      </w:r>
    </w:p>
    <w:p w:rsidR="001E4B56" w:rsidRPr="001E4B56" w:rsidRDefault="001E4B56" w:rsidP="001E4B56">
      <w:pPr>
        <w:jc w:val="both"/>
        <w:rPr>
          <w:rFonts w:ascii="KaiTi" w:eastAsia="KaiTi" w:hAnsi="KaiTi"/>
          <w:sz w:val="27"/>
          <w:szCs w:val="27"/>
        </w:rPr>
      </w:pPr>
    </w:p>
    <w:p w:rsidR="001E4B56" w:rsidRPr="001E4B56" w:rsidRDefault="001E4B56" w:rsidP="001E4B56">
      <w:pPr>
        <w:jc w:val="both"/>
        <w:rPr>
          <w:rFonts w:ascii="KaiTi" w:eastAsia="KaiTi" w:hAnsi="KaiTi" w:hint="eastAsia"/>
          <w:b/>
          <w:bCs/>
          <w:i/>
          <w:iCs/>
          <w:sz w:val="27"/>
          <w:szCs w:val="27"/>
        </w:rPr>
      </w:pPr>
      <w:r w:rsidRPr="001E4B56">
        <w:rPr>
          <w:rFonts w:ascii="KaiTi" w:eastAsia="KaiTi" w:hAnsi="KaiTi" w:hint="eastAsia"/>
          <w:b/>
          <w:bCs/>
          <w:sz w:val="27"/>
          <w:szCs w:val="27"/>
        </w:rPr>
        <w:t>他／她应当塑造自己成为一位严于律己、坚定不移、善于同工、建造上帝国度的工人，同时也做一名深挖细研上帝话语的学子。</w:t>
      </w:r>
      <w:r w:rsidRPr="001E4B56">
        <w:rPr>
          <w:rFonts w:ascii="KaiTi" w:eastAsia="KaiTi" w:hAnsi="KaiTi" w:hint="eastAsia"/>
          <w:sz w:val="27"/>
          <w:szCs w:val="27"/>
        </w:rPr>
        <w:t>提摩太后书 二 15 劝勉我们：</w:t>
      </w:r>
      <w:r w:rsidRPr="001E4B56">
        <w:rPr>
          <w:rFonts w:ascii="KaiTi" w:eastAsia="KaiTi" w:hAnsi="KaiTi" w:hint="eastAsia"/>
          <w:i/>
          <w:iCs/>
          <w:sz w:val="27"/>
          <w:szCs w:val="27"/>
        </w:rPr>
        <w:t>“你当竭力在上帝面前得蒙喜悦，作无愧的工人，按着正意分解真理的道。”</w:t>
      </w:r>
      <w:r w:rsidRPr="001E4B56">
        <w:rPr>
          <w:rFonts w:ascii="KaiTi" w:eastAsia="KaiTi" w:hAnsi="KaiTi" w:hint="eastAsia"/>
          <w:b/>
          <w:bCs/>
          <w:sz w:val="27"/>
          <w:szCs w:val="27"/>
        </w:rPr>
        <w:t>你自己未曾拥有的，便无法倾倒给他人。</w:t>
      </w:r>
    </w:p>
    <w:p w:rsidR="001E4B56" w:rsidRPr="001E4B56" w:rsidRDefault="001E4B56" w:rsidP="001E4B56">
      <w:pPr>
        <w:jc w:val="both"/>
        <w:rPr>
          <w:rFonts w:ascii="KaiTi" w:eastAsia="KaiTi" w:hAnsi="KaiTi"/>
          <w:sz w:val="28"/>
          <w:szCs w:val="28"/>
        </w:rPr>
      </w:pPr>
    </w:p>
    <w:p w:rsidR="001E4B56" w:rsidRPr="001E4B56" w:rsidRDefault="001E4B56" w:rsidP="001E4B56">
      <w:pPr>
        <w:jc w:val="both"/>
        <w:rPr>
          <w:rFonts w:ascii="KaiTi" w:eastAsia="KaiTi" w:hAnsi="KaiTi" w:hint="eastAsia"/>
          <w:b/>
          <w:bCs/>
          <w:sz w:val="32"/>
          <w:szCs w:val="32"/>
        </w:rPr>
      </w:pPr>
      <w:r w:rsidRPr="001E4B56">
        <w:rPr>
          <w:rFonts w:ascii="KaiTi" w:eastAsia="KaiTi" w:hAnsi="KaiTi" w:hint="eastAsia"/>
          <w:b/>
          <w:bCs/>
          <w:sz w:val="32"/>
          <w:szCs w:val="32"/>
        </w:rPr>
        <w:lastRenderedPageBreak/>
        <w:t>五、彰显上帝的荣耀（Promotes the Glory of God）</w:t>
      </w:r>
    </w:p>
    <w:p w:rsidR="001E4B56" w:rsidRPr="001E4B56" w:rsidRDefault="001E4B56" w:rsidP="001E4B56">
      <w:pPr>
        <w:jc w:val="both"/>
        <w:rPr>
          <w:rFonts w:ascii="KaiTi" w:eastAsia="KaiTi" w:hAnsi="KaiTi"/>
          <w:sz w:val="28"/>
          <w:szCs w:val="28"/>
        </w:rPr>
      </w:pPr>
    </w:p>
    <w:p w:rsidR="001E4B56" w:rsidRPr="001E4B56" w:rsidRDefault="001E4B56" w:rsidP="001E4B56">
      <w:pPr>
        <w:jc w:val="both"/>
        <w:rPr>
          <w:rFonts w:ascii="KaiTi" w:eastAsia="KaiTi" w:hAnsi="KaiTi" w:hint="eastAsia"/>
          <w:b/>
          <w:bCs/>
          <w:sz w:val="27"/>
          <w:szCs w:val="27"/>
        </w:rPr>
      </w:pPr>
      <w:r w:rsidRPr="001E4B56">
        <w:rPr>
          <w:rFonts w:ascii="KaiTi" w:eastAsia="KaiTi" w:hAnsi="KaiTi" w:hint="eastAsia"/>
          <w:b/>
          <w:bCs/>
          <w:sz w:val="27"/>
          <w:szCs w:val="27"/>
        </w:rPr>
        <w:t>他／她应当首先在健全的改革宗神学院接受系统深入的神学装备，委身于坚守圣经真理的教会，并热忱投入教会的各项事奉。</w:t>
      </w:r>
      <w:r w:rsidRPr="001E4B56">
        <w:rPr>
          <w:rFonts w:ascii="KaiTi" w:eastAsia="KaiTi" w:hAnsi="KaiTi" w:hint="eastAsia"/>
          <w:sz w:val="27"/>
          <w:szCs w:val="27"/>
        </w:rPr>
        <w:t xml:space="preserve">他／她当以Soli Deo Gloria（唯独荣耀上帝／荣耀归于上帝）为毕生至高的追求，绝不张狂寻求个人的名声与荣耀。我们当铭记主在耶利米书 九 23–24 中的训诲： </w:t>
      </w:r>
      <w:r w:rsidRPr="001E4B56">
        <w:rPr>
          <w:rFonts w:ascii="KaiTi" w:eastAsia="KaiTi" w:hAnsi="KaiTi" w:hint="eastAsia"/>
          <w:i/>
          <w:iCs/>
          <w:sz w:val="27"/>
          <w:szCs w:val="27"/>
        </w:rPr>
        <w:t>“耶和华如此说：智慧人不要因他的智慧夸口，勇士不要因他的勇力夸口，财主不要因他的财物夸口。夸口的却因他有聪明，认识我是耶和华，又知道我喜悦在世上施行慈爱、公平和公义，以此夸口。这是耶和华说的。”</w:t>
      </w:r>
    </w:p>
    <w:p w:rsidR="001E4B56" w:rsidRPr="001E4B56" w:rsidRDefault="001E4B56" w:rsidP="001E4B56">
      <w:pPr>
        <w:jc w:val="both"/>
        <w:rPr>
          <w:rFonts w:ascii="KaiTi" w:eastAsia="KaiTi" w:hAnsi="KaiTi"/>
          <w:sz w:val="27"/>
          <w:szCs w:val="27"/>
        </w:rPr>
      </w:pPr>
    </w:p>
    <w:p w:rsidR="001E4B56" w:rsidRPr="001E4B56" w:rsidRDefault="001E4B56" w:rsidP="001E4B56">
      <w:pPr>
        <w:jc w:val="both"/>
        <w:rPr>
          <w:rFonts w:ascii="KaiTi" w:eastAsia="KaiTi" w:hAnsi="KaiTi" w:hint="eastAsia"/>
          <w:sz w:val="27"/>
          <w:szCs w:val="27"/>
        </w:rPr>
      </w:pPr>
      <w:r w:rsidRPr="001E4B56">
        <w:rPr>
          <w:rFonts w:ascii="KaiTi" w:eastAsia="KaiTi" w:hAnsi="KaiTi" w:hint="eastAsia"/>
          <w:sz w:val="27"/>
          <w:szCs w:val="27"/>
        </w:rPr>
        <w:t>他／她应当在服事主与履行管家职分的过程中，展现出极具纪律、高度委身、甘于牺牲与谦卑自小的生命质素，在行动中践行舍己与降服。因为他／她所筹划建造的，绝非属世的帝国，而是上帝永恒的国度。</w:t>
      </w:r>
    </w:p>
    <w:p w:rsidR="001E4B56" w:rsidRPr="001E4B56" w:rsidRDefault="001E4B56" w:rsidP="001E4B56">
      <w:pPr>
        <w:jc w:val="both"/>
        <w:rPr>
          <w:rFonts w:ascii="KaiTi" w:eastAsia="KaiTi" w:hAnsi="KaiTi"/>
          <w:sz w:val="27"/>
          <w:szCs w:val="27"/>
        </w:rPr>
      </w:pPr>
    </w:p>
    <w:p w:rsidR="001E4B56" w:rsidRPr="001E4B56" w:rsidRDefault="001E4B56" w:rsidP="001E4B56">
      <w:pPr>
        <w:jc w:val="both"/>
        <w:rPr>
          <w:rFonts w:ascii="KaiTi" w:eastAsia="KaiTi" w:hAnsi="KaiTi" w:hint="eastAsia"/>
          <w:sz w:val="27"/>
          <w:szCs w:val="27"/>
        </w:rPr>
      </w:pPr>
      <w:r w:rsidRPr="001E4B56">
        <w:rPr>
          <w:rFonts w:ascii="KaiTi" w:eastAsia="KaiTi" w:hAnsi="KaiTi" w:hint="eastAsia"/>
          <w:sz w:val="27"/>
          <w:szCs w:val="27"/>
        </w:rPr>
        <w:t>此外，宣教事工还涵盖诸多极其务实的职责，例如：宣道、教导、撰写造就生命的文字、维护教会属事设施、梳理并更新教会账目、探访关怀、心理辅导、门徒训练、安慰事工、祷告祭坛、布道外展、教会行政、与差派教会保持密切沟通，以及其他各项相关工作。</w:t>
      </w:r>
    </w:p>
    <w:p w:rsidR="001E4B56" w:rsidRPr="001E4B56" w:rsidRDefault="001E4B56" w:rsidP="001E4B56">
      <w:pPr>
        <w:jc w:val="both"/>
        <w:rPr>
          <w:rFonts w:ascii="KaiTi" w:eastAsia="KaiTi" w:hAnsi="KaiTi"/>
          <w:sz w:val="28"/>
          <w:szCs w:val="28"/>
        </w:rPr>
      </w:pPr>
    </w:p>
    <w:p w:rsidR="001E4B56" w:rsidRPr="001E4B56" w:rsidRDefault="001E4B56" w:rsidP="001E4B56">
      <w:pPr>
        <w:jc w:val="both"/>
        <w:rPr>
          <w:rFonts w:ascii="KaiTi" w:eastAsia="KaiTi" w:hAnsi="KaiTi" w:hint="eastAsia"/>
          <w:b/>
          <w:bCs/>
          <w:sz w:val="32"/>
          <w:szCs w:val="32"/>
        </w:rPr>
      </w:pPr>
      <w:r w:rsidRPr="001E4B56">
        <w:rPr>
          <w:rFonts w:ascii="KaiTi" w:eastAsia="KaiTi" w:hAnsi="KaiTi" w:hint="eastAsia"/>
          <w:b/>
          <w:bCs/>
          <w:sz w:val="32"/>
          <w:szCs w:val="32"/>
        </w:rPr>
        <w:t>结论</w:t>
      </w:r>
    </w:p>
    <w:p w:rsidR="001E4B56" w:rsidRPr="001E4B56" w:rsidRDefault="001E4B56" w:rsidP="001E4B56">
      <w:pPr>
        <w:jc w:val="both"/>
        <w:rPr>
          <w:rFonts w:ascii="KaiTi" w:eastAsia="KaiTi" w:hAnsi="KaiTi"/>
          <w:b/>
          <w:bCs/>
          <w:sz w:val="28"/>
          <w:szCs w:val="28"/>
        </w:rPr>
      </w:pPr>
    </w:p>
    <w:p w:rsidR="001E4B56" w:rsidRPr="001E4B56" w:rsidRDefault="001E4B56" w:rsidP="001E4B56">
      <w:pPr>
        <w:jc w:val="both"/>
        <w:rPr>
          <w:rFonts w:ascii="KaiTi" w:eastAsia="KaiTi" w:hAnsi="KaiTi" w:hint="eastAsia"/>
          <w:b/>
          <w:bCs/>
          <w:sz w:val="27"/>
          <w:szCs w:val="27"/>
        </w:rPr>
      </w:pPr>
      <w:r w:rsidRPr="001E4B56">
        <w:rPr>
          <w:rFonts w:ascii="KaiTi" w:eastAsia="KaiTi" w:hAnsi="KaiTi" w:hint="eastAsia"/>
          <w:b/>
          <w:bCs/>
          <w:sz w:val="27"/>
          <w:szCs w:val="27"/>
        </w:rPr>
        <w:t>今生没有任何喜乐与企及的远景，能比荣耀上帝并永远以祂为乐更具深远的意义。</w:t>
      </w:r>
      <w:r w:rsidRPr="001E4B56">
        <w:rPr>
          <w:rFonts w:ascii="KaiTi" w:eastAsia="KaiTi" w:hAnsi="KaiTi" w:hint="eastAsia"/>
          <w:sz w:val="27"/>
          <w:szCs w:val="27"/>
        </w:rPr>
        <w:t>一位真正的宣教士，必是完全顺服并将自己全人献上、为基督竭诚服事、以拯救灵魂为毕生天命的人。他是一位坚定跟随基督、恪守祂诫命的门徒，且立志一生忠心到底。我们能从威廉·克里（William Carey）、戴德生（Hudson Taylor）、耶德逊（</w:t>
      </w:r>
      <w:proofErr w:type="spellStart"/>
      <w:r w:rsidRPr="001E4B56">
        <w:rPr>
          <w:rFonts w:ascii="KaiTi" w:eastAsia="KaiTi" w:hAnsi="KaiTi" w:hint="eastAsia"/>
          <w:sz w:val="27"/>
          <w:szCs w:val="27"/>
        </w:rPr>
        <w:t>Adoniram</w:t>
      </w:r>
      <w:proofErr w:type="spellEnd"/>
      <w:r w:rsidRPr="001E4B56">
        <w:rPr>
          <w:rFonts w:ascii="KaiTi" w:eastAsia="KaiTi" w:hAnsi="KaiTi" w:hint="eastAsia"/>
          <w:sz w:val="27"/>
          <w:szCs w:val="27"/>
        </w:rPr>
        <w:t xml:space="preserve"> Judson）、大卫·利文斯顿（David Livingstone）以及历代无数忠心仆人的生命轨迹中，清晰地看到这种榜样的光辉。</w:t>
      </w:r>
    </w:p>
    <w:p w:rsidR="001E4B56" w:rsidRPr="001E4B56" w:rsidRDefault="001E4B56" w:rsidP="001E4B56">
      <w:pPr>
        <w:jc w:val="both"/>
        <w:rPr>
          <w:rFonts w:ascii="KaiTi" w:eastAsia="KaiTi" w:hAnsi="KaiTi"/>
          <w:sz w:val="27"/>
          <w:szCs w:val="27"/>
        </w:rPr>
      </w:pPr>
    </w:p>
    <w:p w:rsidR="001E4B56" w:rsidRPr="001E4B56" w:rsidRDefault="001E4B56" w:rsidP="001E4B56">
      <w:pPr>
        <w:jc w:val="both"/>
        <w:rPr>
          <w:rFonts w:ascii="KaiTi" w:eastAsia="KaiTi" w:hAnsi="KaiTi" w:hint="eastAsia"/>
          <w:sz w:val="27"/>
          <w:szCs w:val="27"/>
        </w:rPr>
      </w:pPr>
      <w:r w:rsidRPr="001E4B56">
        <w:rPr>
          <w:rFonts w:ascii="KaiTi" w:eastAsia="KaiTi" w:hAnsi="KaiTi" w:hint="eastAsia"/>
          <w:sz w:val="27"/>
          <w:szCs w:val="27"/>
        </w:rPr>
        <w:t>在今天，主是否也在呼召你踏上宣教之旅——例如即将于十一月前往缅甸的宣教之行——抑或是呼召你立志成为一名全职宣教士，或成为宣教事工背后的坚实支持者？切切不可轻忽这微细而庄严的呼召。请耐心地为此祷告，并主动与你的牧师或长老沟通；首先寻求全方位的装备，使自己的生命扎根于上帝的话语之中；随后，若这符合上帝至圣的旨意，便勇敢地奔赴前方，分享并传扬基督荣耀的福音，使万民得救。</w:t>
      </w:r>
    </w:p>
    <w:p w:rsidR="001E4B56" w:rsidRPr="001E4B56" w:rsidRDefault="001E4B56" w:rsidP="001E4B56">
      <w:pPr>
        <w:jc w:val="both"/>
        <w:rPr>
          <w:rFonts w:ascii="KaiTi" w:eastAsia="KaiTi" w:hAnsi="KaiTi"/>
          <w:sz w:val="28"/>
          <w:szCs w:val="28"/>
        </w:rPr>
      </w:pPr>
    </w:p>
    <w:p w:rsidR="001E4B56" w:rsidRPr="001E4B56" w:rsidRDefault="001E4B56" w:rsidP="001E4B56">
      <w:pPr>
        <w:jc w:val="both"/>
        <w:rPr>
          <w:rFonts w:ascii="KaiTi" w:eastAsia="KaiTi" w:hAnsi="KaiTi" w:hint="eastAsia"/>
          <w:i/>
          <w:iCs/>
          <w:sz w:val="27"/>
          <w:szCs w:val="27"/>
        </w:rPr>
      </w:pPr>
      <w:r w:rsidRPr="001E4B56">
        <w:rPr>
          <w:rFonts w:ascii="KaiTi" w:eastAsia="KaiTi" w:hAnsi="KaiTi" w:hint="eastAsia"/>
          <w:i/>
          <w:iCs/>
          <w:sz w:val="27"/>
          <w:szCs w:val="27"/>
        </w:rPr>
        <w:t>孙友强牧师</w:t>
      </w:r>
    </w:p>
    <w:p w:rsidR="001E4B56" w:rsidRPr="001E4B56" w:rsidRDefault="001E4B56" w:rsidP="001E4B56">
      <w:pPr>
        <w:jc w:val="both"/>
        <w:rPr>
          <w:rFonts w:ascii="KaiTi" w:eastAsia="KaiTi" w:hAnsi="KaiTi"/>
          <w:i/>
          <w:iCs/>
          <w:sz w:val="27"/>
          <w:szCs w:val="27"/>
        </w:rPr>
      </w:pPr>
    </w:p>
    <w:p w:rsidR="001E4B56" w:rsidRPr="001E4B56" w:rsidRDefault="001E4B56" w:rsidP="001E4B56">
      <w:pPr>
        <w:jc w:val="both"/>
        <w:rPr>
          <w:rFonts w:ascii="KaiTi" w:eastAsia="KaiTi" w:hAnsi="KaiTi"/>
          <w:i/>
          <w:iCs/>
          <w:sz w:val="27"/>
          <w:szCs w:val="27"/>
        </w:rPr>
      </w:pPr>
      <w:r w:rsidRPr="001E4B56">
        <w:rPr>
          <w:rFonts w:ascii="KaiTi" w:eastAsia="KaiTi" w:hAnsi="KaiTi" w:hint="eastAsia"/>
          <w:i/>
          <w:iCs/>
          <w:sz w:val="27"/>
          <w:szCs w:val="27"/>
        </w:rPr>
        <w:t>权望堂笃信圣经长老会</w:t>
      </w:r>
    </w:p>
    <w:sectPr w:rsidR="001E4B56" w:rsidRPr="001E4B56">
      <w:footerReference w:type="even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C0864" w:rsidRDefault="00BC0864" w:rsidP="001E4B56">
      <w:r>
        <w:separator/>
      </w:r>
    </w:p>
  </w:endnote>
  <w:endnote w:type="continuationSeparator" w:id="0">
    <w:p w:rsidR="00BC0864" w:rsidRDefault="00BC0864" w:rsidP="001E4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44152127"/>
      <w:docPartObj>
        <w:docPartGallery w:val="Page Numbers (Bottom of Page)"/>
        <w:docPartUnique/>
      </w:docPartObj>
    </w:sdtPr>
    <w:sdtContent>
      <w:p w:rsidR="001E4B56" w:rsidRDefault="001E4B56" w:rsidP="006D254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1E4B56" w:rsidRDefault="001E4B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70657073"/>
      <w:docPartObj>
        <w:docPartGallery w:val="Page Numbers (Bottom of Page)"/>
        <w:docPartUnique/>
      </w:docPartObj>
    </w:sdtPr>
    <w:sdtContent>
      <w:p w:rsidR="001E4B56" w:rsidRDefault="001E4B56" w:rsidP="006D254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1E4B56" w:rsidRDefault="001E4B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C0864" w:rsidRDefault="00BC0864" w:rsidP="001E4B56">
      <w:r>
        <w:separator/>
      </w:r>
    </w:p>
  </w:footnote>
  <w:footnote w:type="continuationSeparator" w:id="0">
    <w:p w:rsidR="00BC0864" w:rsidRDefault="00BC0864" w:rsidP="001E4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B56"/>
    <w:rsid w:val="001E4B56"/>
    <w:rsid w:val="00283302"/>
    <w:rsid w:val="00BC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9909D6"/>
  <w15:chartTrackingRefBased/>
  <w15:docId w15:val="{2FDA9887-01D5-6840-BC19-E153B015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E4B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56"/>
  </w:style>
  <w:style w:type="character" w:styleId="PageNumber">
    <w:name w:val="page number"/>
    <w:basedOn w:val="DefaultParagraphFont"/>
    <w:uiPriority w:val="99"/>
    <w:semiHidden/>
    <w:unhideWhenUsed/>
    <w:rsid w:val="001E4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2026-08-16T08:47:00Z</dcterms:created>
  <dcterms:modified xsi:type="dcterms:W3CDTF">2026-08-16T08:58:00Z</dcterms:modified>
</cp:coreProperties>
</file>