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2AB" w:rsidRPr="00E502AB" w:rsidRDefault="00E502AB" w:rsidP="00E502AB">
      <w:pPr>
        <w:jc w:val="center"/>
        <w:rPr>
          <w:rFonts w:ascii="KaiTi" w:eastAsia="KaiTi" w:hAnsi="KaiTi" w:hint="eastAsia"/>
          <w:b/>
          <w:bCs/>
          <w:sz w:val="30"/>
          <w:szCs w:val="30"/>
        </w:rPr>
      </w:pPr>
      <w:r w:rsidRPr="00E502AB">
        <w:rPr>
          <w:rFonts w:ascii="KaiTi" w:eastAsia="KaiTi" w:hAnsi="KaiTi" w:hint="eastAsia"/>
          <w:b/>
          <w:bCs/>
          <w:sz w:val="30"/>
          <w:szCs w:val="30"/>
        </w:rPr>
        <w:t>新西兰（奥特亚罗瓦）中的异端与神秘学之危害，以及福音事工</w:t>
      </w:r>
    </w:p>
    <w:p w:rsidR="00E502AB" w:rsidRDefault="00E502AB" w:rsidP="00E502AB">
      <w:pPr>
        <w:rPr>
          <w:rFonts w:ascii="KaiTi" w:eastAsia="KaiTi" w:hAnsi="KaiTi"/>
          <w:sz w:val="28"/>
          <w:szCs w:val="28"/>
        </w:rPr>
      </w:pP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sz w:val="28"/>
          <w:szCs w:val="28"/>
        </w:rPr>
        <w:t>感谢神，我们在新西兰六周的旅程，使我们在这美丽的奥特亚罗瓦之地遇见了许多不同的人。在一次主日崇拜后，我们与一些基督徒弟兄谈论到在新西兰所遇到的异端错误教导的危险。其中有两个特别显著的，</w:t>
      </w:r>
      <w:r w:rsidRPr="00E502AB">
        <w:rPr>
          <w:rFonts w:ascii="KaiTi" w:eastAsia="KaiTi" w:hAnsi="KaiTi" w:hint="eastAsia"/>
          <w:b/>
          <w:bCs/>
          <w:sz w:val="28"/>
          <w:szCs w:val="28"/>
        </w:rPr>
        <w:t>就是摩门教以及耶和华见证人（JWs）。共济会在当地也有其建立的基地。我们也看见了一个基督教科学教会中心，而神秘学的活动也相当普遍。（我们所写的异端书籍可在新加坡书店购得。）</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sz w:val="28"/>
          <w:szCs w:val="28"/>
        </w:rPr>
        <w:t>去年五月在西雅图时，我们也遇见过耶和华见证人。我们先听他们讲了二十分钟，然后用神的话语向他们回应。耶和华见证人的其中一个严重错误是与末世论有关。他们多次错误预测基督再来，接连失败，直到最后宣称基督已在 1975 年“以无形方式”再来。但这与《使徒行传》一 9–11 的圣经教导完全相反，圣经说基督是可见地升天，也要以同样的方式再来。</w:t>
      </w:r>
      <w:r w:rsidRPr="00E502AB">
        <w:rPr>
          <w:rFonts w:ascii="KaiTi" w:eastAsia="KaiTi" w:hAnsi="KaiTi" w:hint="eastAsia"/>
          <w:b/>
          <w:bCs/>
          <w:sz w:val="28"/>
          <w:szCs w:val="28"/>
        </w:rPr>
        <w:t>另一项错误教导则是否认基督的神性和三一真神的教义，与摩门教一样。他们否认耶稣是完全的神，削弱圣经关于三位一体的教义。我们与他们分享了以下经文，但他们因为错误的信仰体系而无法理解这些真理：提摩太前书 三 16、约翰福音 二十 28、以赛亚书 九 6 和哥林多后书 十三 14。</w:t>
      </w:r>
    </w:p>
    <w:p w:rsidR="00E502AB" w:rsidRPr="00E502AB" w:rsidRDefault="00E502AB" w:rsidP="00E502AB">
      <w:pPr>
        <w:rPr>
          <w:rFonts w:ascii="KaiTi" w:eastAsia="KaiTi" w:hAnsi="KaiTi"/>
          <w:b/>
          <w:bCs/>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sz w:val="28"/>
          <w:szCs w:val="28"/>
        </w:rPr>
        <w:t>在末后的日子，异端与神秘学的欺骗必大大增加，正如主在马太福音 24 章所警告的；</w:t>
      </w:r>
      <w:r w:rsidRPr="00E502AB">
        <w:rPr>
          <w:rFonts w:ascii="KaiTi" w:eastAsia="KaiTi" w:hAnsi="KaiTi" w:hint="eastAsia"/>
          <w:b/>
          <w:bCs/>
          <w:sz w:val="28"/>
          <w:szCs w:val="28"/>
        </w:rPr>
        <w:t>我们必须分辨谨慎。许多人认为塔罗牌、巫术（我们在一些市集看见有人摆摊）、咒语、咒符、瑜伽、招魂甚至风水都“没有问题”，但神在《申命记》18 章和《利未记》19 章中严厉谴责这些事。愿主赐我们智慧，使我们在这属灵衰退的末世得以远离教义错误与迷惑。</w:t>
      </w:r>
    </w:p>
    <w:p w:rsidR="00E502AB" w:rsidRPr="00E502AB" w:rsidRDefault="00E502AB" w:rsidP="00E502AB">
      <w:pPr>
        <w:rPr>
          <w:rFonts w:ascii="KaiTi" w:eastAsia="KaiTi" w:hAnsi="KaiTi"/>
          <w:b/>
          <w:bCs/>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b/>
          <w:bCs/>
          <w:sz w:val="28"/>
          <w:szCs w:val="28"/>
        </w:rPr>
        <w:t>圣经式的福音工作</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旅途中，神赐给我们许多传福音的机会。在我们从米佛峡湾（Milford Sound）返回后，于蒂阿瑙（</w:t>
      </w:r>
      <w:proofErr w:type="spellStart"/>
      <w:r w:rsidRPr="00E502AB">
        <w:rPr>
          <w:rFonts w:ascii="KaiTi" w:eastAsia="KaiTi" w:hAnsi="KaiTi" w:hint="eastAsia"/>
          <w:sz w:val="28"/>
          <w:szCs w:val="28"/>
        </w:rPr>
        <w:t>Te</w:t>
      </w:r>
      <w:proofErr w:type="spellEnd"/>
      <w:r w:rsidRPr="00E502AB">
        <w:rPr>
          <w:rFonts w:ascii="KaiTi" w:eastAsia="KaiTi" w:hAnsi="KaiTi" w:hint="eastAsia"/>
          <w:sz w:val="28"/>
          <w:szCs w:val="28"/>
        </w:rPr>
        <w:t xml:space="preserve"> </w:t>
      </w:r>
      <w:proofErr w:type="spellStart"/>
      <w:r w:rsidRPr="00E502AB">
        <w:rPr>
          <w:rFonts w:ascii="KaiTi" w:eastAsia="KaiTi" w:hAnsi="KaiTi" w:hint="eastAsia"/>
          <w:sz w:val="28"/>
          <w:szCs w:val="28"/>
        </w:rPr>
        <w:t>Anau</w:t>
      </w:r>
      <w:proofErr w:type="spellEnd"/>
      <w:r w:rsidRPr="00E502AB">
        <w:rPr>
          <w:rFonts w:ascii="KaiTi" w:eastAsia="KaiTi" w:hAnsi="KaiTi" w:hint="eastAsia"/>
          <w:sz w:val="28"/>
          <w:szCs w:val="28"/>
        </w:rPr>
        <w:t>）的一家商店等晚餐时，我们遇见了一位十二岁的本地学生 DJ，他正在吃冰淇淋。我们给了他一张福音单张，他对福音相当开放，并说他的父亲以前去过教会，但现在不去了。他有兴趣阅读我们给他的单张，我们也向他推荐了一间当地的长老会教会。</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另一位是店主 Andy，来自福建福州，大约十年前移民到蒂阿瑙并在当地经营一家中餐馆。我们点了炒饭和鸡翅，也给了他一张中文的福音单张。在一家超市门口，我们看见两张亚洲面孔，微笑示意后，发现她们是来自</w:t>
      </w:r>
      <w:r w:rsidRPr="00E502AB">
        <w:rPr>
          <w:rFonts w:ascii="KaiTi" w:eastAsia="KaiTi" w:hAnsi="KaiTi" w:hint="eastAsia"/>
          <w:sz w:val="28"/>
          <w:szCs w:val="28"/>
        </w:rPr>
        <w:lastRenderedPageBreak/>
        <w:t>峇里岛的印度尼西亚女孩，在当地以工作准证从事餐饮业。当我们用印尼语与她们交谈时，她们显得十分惊喜。</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请继续为我们在新西兰的福音接触和圣经派发来祷告。我们已送出了几本基甸协会的新约圣经，以及二十多份教会的福音单张。我们祈求这些福音种子落在好土上。另一位来自中国、经营烧烤和火锅肉品店的新店主在收到单张时问了一个很好的问题：他怎样能确定我们会上天堂？后来我们再次到他的店里，送他一本中文新约圣经，并用神的话语回答他的疑问。</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sz w:val="28"/>
          <w:szCs w:val="28"/>
        </w:rPr>
        <w:t>请为我们向来自广州的林先生所作的见证祷告，也为师娘，向来自哈尔滨的 Ivy 传福音并送单张祷告。也为 Cecilia 阿姨祷告，求主使她乐意接受福音。我们也与她一同祷告，并送她一本灵修材料，叫她每日阅读。</w:t>
      </w:r>
      <w:r w:rsidRPr="00E502AB">
        <w:rPr>
          <w:rFonts w:ascii="KaiTi" w:eastAsia="KaiTi" w:hAnsi="KaiTi" w:hint="eastAsia"/>
          <w:b/>
          <w:bCs/>
          <w:sz w:val="28"/>
          <w:szCs w:val="28"/>
        </w:rPr>
        <w:t>愿我们都是有意图地行走，不是漫无目的，并通过有目的的互动深化关系。</w:t>
      </w:r>
    </w:p>
    <w:p w:rsidR="00E502AB" w:rsidRPr="00E502AB" w:rsidRDefault="00E502AB" w:rsidP="00E502AB">
      <w:pPr>
        <w:rPr>
          <w:rFonts w:ascii="KaiTi" w:eastAsia="KaiTi" w:hAnsi="KaiTi"/>
          <w:b/>
          <w:bCs/>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b/>
          <w:bCs/>
          <w:sz w:val="28"/>
          <w:szCs w:val="28"/>
        </w:rPr>
        <w:t>当我们按神的旨意撒下福音的种子，结果就交托主时，神能在年轻与年长者的心中动工。（罗马书 一 14–16）</w:t>
      </w:r>
    </w:p>
    <w:p w:rsidR="00E502AB" w:rsidRPr="00E502AB" w:rsidRDefault="00E502AB" w:rsidP="00E502AB">
      <w:pPr>
        <w:rPr>
          <w:rFonts w:ascii="KaiTi" w:eastAsia="KaiTi" w:hAnsi="KaiTi"/>
          <w:b/>
          <w:bCs/>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b/>
          <w:bCs/>
          <w:sz w:val="28"/>
          <w:szCs w:val="28"/>
        </w:rPr>
        <w:t>三一圣经公会与宣教</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 xml:space="preserve">在我们安息年的旅程即将结束时，我们感谢神，使我们能在新西兰三一圣经公会（TBS）主席 </w:t>
      </w:r>
      <w:proofErr w:type="spellStart"/>
      <w:r w:rsidRPr="00E502AB">
        <w:rPr>
          <w:rFonts w:ascii="KaiTi" w:eastAsia="KaiTi" w:hAnsi="KaiTi" w:hint="eastAsia"/>
          <w:sz w:val="28"/>
          <w:szCs w:val="28"/>
        </w:rPr>
        <w:t>Berand</w:t>
      </w:r>
      <w:proofErr w:type="spellEnd"/>
      <w:r w:rsidRPr="00E502AB">
        <w:rPr>
          <w:rFonts w:ascii="KaiTi" w:eastAsia="KaiTi" w:hAnsi="KaiTi" w:hint="eastAsia"/>
          <w:sz w:val="28"/>
          <w:szCs w:val="28"/>
        </w:rPr>
        <w:t xml:space="preserve"> 和 Ida Boer（来自荷兰）的家中有午餐团契。他们的儿媳 Amie 也在 TBS 工作，负责向学校、监狱、教会以及任何索取圣经的人分发圣经。他们为主所做的事工非常宝贵，我们也将他们与以马内利教会（David Yan牧师）联系起来，他们将在本主日拜访该教会。</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 xml:space="preserve">我们也受邀前往 Tyndale Park 基督学校，Ida 与 Amie 都在该校任教。我们在那里遇见了一位老师 Mr. </w:t>
      </w:r>
      <w:proofErr w:type="spellStart"/>
      <w:r w:rsidRPr="00E502AB">
        <w:rPr>
          <w:rFonts w:ascii="KaiTi" w:eastAsia="KaiTi" w:hAnsi="KaiTi" w:hint="eastAsia"/>
          <w:sz w:val="28"/>
          <w:szCs w:val="28"/>
        </w:rPr>
        <w:t>Yit</w:t>
      </w:r>
      <w:proofErr w:type="spellEnd"/>
      <w:r w:rsidRPr="00E502AB">
        <w:rPr>
          <w:rFonts w:ascii="KaiTi" w:eastAsia="KaiTi" w:hAnsi="KaiTi" w:hint="eastAsia"/>
          <w:sz w:val="28"/>
          <w:szCs w:val="28"/>
        </w:rPr>
        <w:t>（来自新加坡加略山堂笃信圣经长老教会），他是一位数学老师，见到我们感到十分惊喜。</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sz w:val="28"/>
          <w:szCs w:val="28"/>
        </w:rPr>
      </w:pPr>
      <w:r w:rsidRPr="00E502AB">
        <w:rPr>
          <w:rFonts w:ascii="KaiTi" w:eastAsia="KaiTi" w:hAnsi="KaiTi" w:hint="eastAsia"/>
          <w:sz w:val="28"/>
          <w:szCs w:val="28"/>
        </w:rPr>
        <w:t>在 12 月 2 日，我们受以马内利教会的</w:t>
      </w:r>
      <w:proofErr w:type="spellStart"/>
      <w:r w:rsidRPr="00E502AB">
        <w:rPr>
          <w:rFonts w:ascii="KaiTi" w:eastAsia="KaiTi" w:hAnsi="KaiTi" w:hint="eastAsia"/>
          <w:sz w:val="28"/>
          <w:szCs w:val="28"/>
        </w:rPr>
        <w:t>Suhendra</w:t>
      </w:r>
      <w:proofErr w:type="spellEnd"/>
      <w:r w:rsidRPr="00E502AB">
        <w:rPr>
          <w:rFonts w:ascii="KaiTi" w:eastAsia="KaiTi" w:hAnsi="KaiTi" w:hint="eastAsia"/>
          <w:sz w:val="28"/>
          <w:szCs w:val="28"/>
        </w:rPr>
        <w:t>执事与 Fifi 的邀请，与 Indra 一同享用提前的圣诞晚餐。Indra 负担成为前往缅甸的 OMF 宣教士，而招待我们的主人知道我们在缅甸已服事超过十年，因此特别邀请了我们。我们以玛拉基书第 3 章分享神的话语，并为他们一家祷告。</w:t>
      </w: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b/>
          <w:bCs/>
          <w:sz w:val="28"/>
          <w:szCs w:val="28"/>
        </w:rPr>
        <w:t>结论</w:t>
      </w:r>
    </w:p>
    <w:p w:rsidR="00E502AB" w:rsidRPr="00E502AB" w:rsidRDefault="00E502AB" w:rsidP="00E502AB">
      <w:pPr>
        <w:rPr>
          <w:rFonts w:ascii="KaiTi" w:eastAsia="KaiTi" w:hAnsi="KaiTi"/>
          <w:b/>
          <w:bCs/>
          <w:sz w:val="28"/>
          <w:szCs w:val="28"/>
        </w:rPr>
      </w:pPr>
    </w:p>
    <w:p w:rsidR="00E502AB" w:rsidRPr="00E502AB" w:rsidRDefault="00E502AB" w:rsidP="00E502AB">
      <w:pPr>
        <w:rPr>
          <w:rFonts w:ascii="KaiTi" w:eastAsia="KaiTi" w:hAnsi="KaiTi" w:hint="eastAsia"/>
          <w:b/>
          <w:bCs/>
          <w:sz w:val="28"/>
          <w:szCs w:val="28"/>
        </w:rPr>
      </w:pPr>
      <w:r w:rsidRPr="00E502AB">
        <w:rPr>
          <w:rFonts w:ascii="KaiTi" w:eastAsia="KaiTi" w:hAnsi="KaiTi" w:hint="eastAsia"/>
          <w:b/>
          <w:bCs/>
          <w:sz w:val="28"/>
          <w:szCs w:val="28"/>
        </w:rPr>
        <w:lastRenderedPageBreak/>
        <w:t>让我们继续为主作见证，并记念与我们同工的宣教伙伴。请为我们在缅甸、印度、巴淡岛以及中国的宣教事工祷告，求主赐智慧与保守，使福音事工在当地的逼迫之中仍能按神的旨意忠心前行。主是我们患难中随时的避难所与力量。（诗篇 四十六 1）</w:t>
      </w:r>
    </w:p>
    <w:p w:rsidR="00E502AB" w:rsidRDefault="00E502AB" w:rsidP="00E502AB">
      <w:pPr>
        <w:rPr>
          <w:rFonts w:ascii="KaiTi" w:eastAsia="KaiTi" w:hAnsi="KaiTi"/>
          <w:sz w:val="28"/>
          <w:szCs w:val="28"/>
        </w:rPr>
      </w:pPr>
    </w:p>
    <w:p w:rsidR="00E502AB" w:rsidRPr="00E502AB" w:rsidRDefault="00E502AB" w:rsidP="00E502AB">
      <w:pPr>
        <w:rPr>
          <w:rFonts w:ascii="KaiTi" w:eastAsia="KaiTi" w:hAnsi="KaiTi"/>
          <w:sz w:val="28"/>
          <w:szCs w:val="28"/>
        </w:rPr>
      </w:pPr>
    </w:p>
    <w:p w:rsidR="00E502AB" w:rsidRPr="00E502AB" w:rsidRDefault="00E502AB" w:rsidP="00E502AB">
      <w:pPr>
        <w:rPr>
          <w:rFonts w:ascii="KaiTi" w:eastAsia="KaiTi" w:hAnsi="KaiTi" w:hint="eastAsia"/>
          <w:i/>
          <w:iCs/>
          <w:sz w:val="28"/>
          <w:szCs w:val="28"/>
        </w:rPr>
      </w:pPr>
      <w:r w:rsidRPr="00E502AB">
        <w:rPr>
          <w:rFonts w:ascii="KaiTi" w:eastAsia="KaiTi" w:hAnsi="KaiTi" w:hint="eastAsia"/>
          <w:i/>
          <w:iCs/>
          <w:sz w:val="28"/>
          <w:szCs w:val="28"/>
        </w:rPr>
        <w:t>孙友强牧师夫妇</w:t>
      </w:r>
    </w:p>
    <w:p w:rsidR="00E502AB" w:rsidRPr="00E502AB" w:rsidRDefault="00E502AB" w:rsidP="00E502AB">
      <w:pPr>
        <w:rPr>
          <w:rFonts w:ascii="KaiTi" w:eastAsia="KaiTi" w:hAnsi="KaiTi"/>
          <w:i/>
          <w:iCs/>
          <w:sz w:val="28"/>
          <w:szCs w:val="28"/>
        </w:rPr>
      </w:pPr>
    </w:p>
    <w:p w:rsidR="00E502AB" w:rsidRPr="00E502AB" w:rsidRDefault="00E502AB" w:rsidP="00E502AB">
      <w:pPr>
        <w:rPr>
          <w:rFonts w:ascii="KaiTi" w:eastAsia="KaiTi" w:hAnsi="KaiTi"/>
          <w:i/>
          <w:iCs/>
          <w:sz w:val="28"/>
          <w:szCs w:val="28"/>
        </w:rPr>
      </w:pPr>
      <w:r w:rsidRPr="00E502AB">
        <w:rPr>
          <w:rFonts w:ascii="KaiTi" w:eastAsia="KaiTi" w:hAnsi="KaiTi" w:hint="eastAsia"/>
          <w:i/>
          <w:iCs/>
          <w:sz w:val="28"/>
          <w:szCs w:val="28"/>
        </w:rPr>
        <w:t>权望堂笃信圣经长老会</w:t>
      </w:r>
    </w:p>
    <w:sectPr w:rsidR="00E502AB" w:rsidRPr="00E502AB">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B5A" w:rsidRDefault="00DA3B5A" w:rsidP="00E502AB">
      <w:r>
        <w:separator/>
      </w:r>
    </w:p>
  </w:endnote>
  <w:endnote w:type="continuationSeparator" w:id="0">
    <w:p w:rsidR="00DA3B5A" w:rsidRDefault="00DA3B5A" w:rsidP="00E5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9021255"/>
      <w:docPartObj>
        <w:docPartGallery w:val="Page Numbers (Bottom of Page)"/>
        <w:docPartUnique/>
      </w:docPartObj>
    </w:sdtPr>
    <w:sdtContent>
      <w:p w:rsidR="00E502AB" w:rsidRDefault="00E502AB" w:rsidP="00897E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502AB" w:rsidRDefault="00E50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8641134"/>
      <w:docPartObj>
        <w:docPartGallery w:val="Page Numbers (Bottom of Page)"/>
        <w:docPartUnique/>
      </w:docPartObj>
    </w:sdtPr>
    <w:sdtContent>
      <w:p w:rsidR="00E502AB" w:rsidRDefault="00E502AB" w:rsidP="00897E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502AB" w:rsidRDefault="00E5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B5A" w:rsidRDefault="00DA3B5A" w:rsidP="00E502AB">
      <w:r>
        <w:separator/>
      </w:r>
    </w:p>
  </w:footnote>
  <w:footnote w:type="continuationSeparator" w:id="0">
    <w:p w:rsidR="00DA3B5A" w:rsidRDefault="00DA3B5A" w:rsidP="00E5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AB"/>
    <w:rsid w:val="00DA3B5A"/>
    <w:rsid w:val="00E502A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A8333A"/>
  <w15:chartTrackingRefBased/>
  <w15:docId w15:val="{4226AF00-0D64-DF49-937B-C55C0C8C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02AB"/>
    <w:pPr>
      <w:tabs>
        <w:tab w:val="center" w:pos="4513"/>
        <w:tab w:val="right" w:pos="9026"/>
      </w:tabs>
    </w:pPr>
  </w:style>
  <w:style w:type="character" w:customStyle="1" w:styleId="FooterChar">
    <w:name w:val="Footer Char"/>
    <w:basedOn w:val="DefaultParagraphFont"/>
    <w:link w:val="Footer"/>
    <w:uiPriority w:val="99"/>
    <w:rsid w:val="00E502AB"/>
  </w:style>
  <w:style w:type="character" w:styleId="PageNumber">
    <w:name w:val="page number"/>
    <w:basedOn w:val="DefaultParagraphFont"/>
    <w:uiPriority w:val="99"/>
    <w:semiHidden/>
    <w:unhideWhenUsed/>
    <w:rsid w:val="00E5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2025-12-07T09:29:00Z</dcterms:created>
  <dcterms:modified xsi:type="dcterms:W3CDTF">2025-12-07T09:33:00Z</dcterms:modified>
</cp:coreProperties>
</file>